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B17766" w:rsidP="00C04799">
      <w:pPr>
        <w:spacing w:after="0" w:line="240" w:lineRule="auto"/>
        <w:jc w:val="center"/>
        <w:rPr>
          <w:b/>
        </w:rPr>
      </w:pPr>
      <w:r>
        <w:rPr>
          <w:b/>
        </w:rPr>
        <w:t>GASTOS DE REPRESENTACIÓN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92167D" w:rsidP="00544C16">
      <w:pPr>
        <w:spacing w:after="0" w:line="240" w:lineRule="auto"/>
        <w:rPr>
          <w:b/>
        </w:rPr>
      </w:pPr>
      <w:r>
        <w:t>A</w:t>
      </w:r>
      <w:r w:rsidR="002E0936">
        <w:t>sist</w:t>
      </w:r>
      <w:r>
        <w:t>encia</w:t>
      </w:r>
      <w:bookmarkStart w:id="0" w:name="_GoBack"/>
      <w:bookmarkEnd w:id="0"/>
      <w:r w:rsidR="002E0936">
        <w:t xml:space="preserve"> a l</w:t>
      </w:r>
      <w:r w:rsidR="00912941" w:rsidRPr="00912941">
        <w:t>a firma de</w:t>
      </w:r>
      <w:r w:rsidR="002E0936">
        <w:t>l</w:t>
      </w:r>
      <w:r w:rsidR="00912941" w:rsidRPr="00912941">
        <w:t xml:space="preserve"> convenio de ocupa</w:t>
      </w:r>
      <w:r w:rsidR="002E0936">
        <w:t>ción  temporal del derecho de ví</w:t>
      </w:r>
      <w:r w:rsidR="00912941" w:rsidRPr="00912941">
        <w:t>a para la obra del embovedado en su cru</w:t>
      </w:r>
      <w:r w:rsidR="002E0936">
        <w:t>ce con la autopista México-Queré</w:t>
      </w:r>
      <w:r w:rsidR="00912941" w:rsidRPr="00912941">
        <w:t>taro</w:t>
      </w:r>
      <w:r w:rsidR="002E0936">
        <w:t>.</w:t>
      </w:r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E0936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912941"/>
    <w:rsid w:val="0092167D"/>
    <w:rsid w:val="00B17766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2016-11-04T16:02:00Z</dcterms:created>
  <dcterms:modified xsi:type="dcterms:W3CDTF">2016-11-04T16:10:00Z</dcterms:modified>
</cp:coreProperties>
</file>