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</w:t>
      </w:r>
      <w:r w:rsidR="00D80E75">
        <w:rPr>
          <w:rFonts w:ascii="Arial" w:hAnsi="Arial" w:cs="Arial"/>
          <w:b/>
          <w:sz w:val="26"/>
          <w:szCs w:val="26"/>
        </w:rPr>
        <w:t>1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4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4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2"/>
            <w:shd w:val="clear" w:color="auto" w:fill="EAEAEA"/>
            <w:vAlign w:val="center"/>
            <w:hideMark/>
          </w:tcPr>
          <w:p w:rsidR="003C1B32" w:rsidRPr="00537B88" w:rsidRDefault="007B736A" w:rsidP="00AA70B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 xml:space="preserve">Análisis </w:t>
            </w:r>
            <w:r w:rsidR="007F2D4F">
              <w:rPr>
                <w:rFonts w:ascii="Arial" w:eastAsia="Times New Roman" w:hAnsi="Arial" w:cs="Arial"/>
                <w:lang w:eastAsia="es-MX"/>
              </w:rPr>
              <w:t xml:space="preserve">individuales </w:t>
            </w:r>
            <w:r>
              <w:rPr>
                <w:rFonts w:ascii="Arial" w:eastAsia="Times New Roman" w:hAnsi="Arial" w:cs="Arial"/>
                <w:lang w:eastAsia="es-MX"/>
              </w:rPr>
              <w:t xml:space="preserve">de Agua Potable y/o </w:t>
            </w:r>
            <w:r w:rsidR="007F2D4F">
              <w:rPr>
                <w:rFonts w:ascii="Arial" w:eastAsia="Times New Roman" w:hAnsi="Arial" w:cs="Arial"/>
                <w:lang w:eastAsia="es-MX"/>
              </w:rPr>
              <w:t xml:space="preserve">Agua </w:t>
            </w:r>
            <w:r w:rsidR="00AA70B3">
              <w:rPr>
                <w:rFonts w:ascii="Arial" w:eastAsia="Times New Roman" w:hAnsi="Arial" w:cs="Arial"/>
                <w:lang w:eastAsia="es-MX"/>
              </w:rPr>
              <w:t>Residual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D80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C266CF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="003B5807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C963A6">
              <w:rPr>
                <w:rFonts w:ascii="Arial" w:eastAsia="Times New Roman" w:hAnsi="Arial" w:cs="Arial"/>
                <w:color w:val="000000"/>
                <w:lang w:eastAsia="es-MX"/>
              </w:rPr>
              <w:t>35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D80E75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D80E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D80E75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EAEAEA"/>
            <w:vAlign w:val="center"/>
            <w:hideMark/>
          </w:tcPr>
          <w:p w:rsidR="003C1B32" w:rsidRPr="00537B88" w:rsidRDefault="00AA70B3" w:rsidP="007B736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Prestar el servicio de </w:t>
            </w:r>
            <w:r w:rsidR="007B736A">
              <w:rPr>
                <w:rFonts w:ascii="Arial" w:eastAsia="Times New Roman" w:hAnsi="Arial" w:cs="Arial"/>
                <w:color w:val="000000"/>
                <w:lang w:eastAsia="es-MX"/>
              </w:rPr>
              <w:t>Análisis de Agua P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otable</w:t>
            </w:r>
            <w:r w:rsidR="007B736A">
              <w:rPr>
                <w:rFonts w:ascii="Arial" w:eastAsia="Times New Roman" w:hAnsi="Arial" w:cs="Arial"/>
                <w:color w:val="000000"/>
                <w:lang w:eastAsia="es-MX"/>
              </w:rPr>
              <w:t xml:space="preserve"> y/o R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esidual para </w:t>
            </w:r>
            <w:r w:rsidR="007B736A">
              <w:rPr>
                <w:rFonts w:ascii="Arial" w:eastAsia="Times New Roman" w:hAnsi="Arial" w:cs="Arial"/>
                <w:color w:val="000000"/>
                <w:lang w:eastAsia="es-MX"/>
              </w:rPr>
              <w:t>las empresas que así lo requieran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shd w:val="clear" w:color="auto" w:fill="EAEAEA"/>
            <w:vAlign w:val="center"/>
          </w:tcPr>
          <w:p w:rsidR="003C1B32" w:rsidRPr="00537B88" w:rsidRDefault="00AA70B3" w:rsidP="007B736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Resultado del </w:t>
            </w:r>
            <w:r w:rsidR="007B736A">
              <w:rPr>
                <w:rFonts w:ascii="Arial" w:eastAsia="Times New Roman" w:hAnsi="Arial" w:cs="Arial"/>
                <w:color w:val="000000"/>
                <w:lang w:eastAsia="es-MX"/>
              </w:rPr>
              <w:t>A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nálisis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16648B" w:rsidRPr="00537B88" w:rsidRDefault="00AA70B3" w:rsidP="001664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Variable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AA7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6 </w:t>
            </w:r>
            <w:r w:rsidR="0016648B">
              <w:rPr>
                <w:rFonts w:ascii="Arial" w:eastAsia="Times New Roman" w:hAnsi="Arial" w:cs="Arial"/>
                <w:color w:val="000000"/>
                <w:lang w:eastAsia="es-MX"/>
              </w:rPr>
              <w:t>día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="0016648B">
              <w:rPr>
                <w:rFonts w:ascii="Arial" w:eastAsia="Times New Roman" w:hAnsi="Arial" w:cs="Arial"/>
                <w:color w:val="000000"/>
                <w:lang w:eastAsia="es-MX"/>
              </w:rPr>
              <w:t xml:space="preserve"> natural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16648B" w:rsidP="001664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6E2139" w:rsidRPr="00537B88" w:rsidTr="000C350C">
        <w:tc>
          <w:tcPr>
            <w:tcW w:w="11067" w:type="dxa"/>
            <w:gridSpan w:val="4"/>
            <w:shd w:val="clear" w:color="auto" w:fill="DEEAF6" w:themeFill="accent1" w:themeFillTint="33"/>
            <w:vAlign w:val="center"/>
            <w:hideMark/>
          </w:tcPr>
          <w:p w:rsidR="006E2139" w:rsidRPr="00537B88" w:rsidRDefault="006E2139" w:rsidP="000C350C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6E2139" w:rsidRPr="00537B88" w:rsidTr="000C350C">
        <w:tc>
          <w:tcPr>
            <w:tcW w:w="2404" w:type="dxa"/>
            <w:shd w:val="clear" w:color="auto" w:fill="F6F6F6"/>
            <w:vAlign w:val="center"/>
            <w:hideMark/>
          </w:tcPr>
          <w:p w:rsidR="006E2139" w:rsidRPr="00537B88" w:rsidRDefault="006E2139" w:rsidP="000C3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6E2139" w:rsidRPr="00537B88" w:rsidRDefault="006E2139" w:rsidP="000C3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6E2139" w:rsidRPr="00537B88" w:rsidTr="000C350C">
        <w:tc>
          <w:tcPr>
            <w:tcW w:w="2404" w:type="dxa"/>
            <w:shd w:val="clear" w:color="auto" w:fill="F6F6F6"/>
            <w:vAlign w:val="center"/>
            <w:hideMark/>
          </w:tcPr>
          <w:p w:rsidR="006E2139" w:rsidRPr="00537B88" w:rsidRDefault="006E2139" w:rsidP="000C3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6E2139" w:rsidRPr="00537B88" w:rsidRDefault="006E2139" w:rsidP="000C35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6E2139" w:rsidRPr="00537B88" w:rsidRDefault="006E2139" w:rsidP="000C3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6E2139" w:rsidRPr="00537B88" w:rsidRDefault="006E2139" w:rsidP="000C3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6E2139" w:rsidRPr="00537B88" w:rsidTr="000C350C">
        <w:tc>
          <w:tcPr>
            <w:tcW w:w="2404" w:type="dxa"/>
            <w:shd w:val="clear" w:color="auto" w:fill="F6F6F6"/>
            <w:vAlign w:val="center"/>
            <w:hideMark/>
          </w:tcPr>
          <w:p w:rsidR="006E2139" w:rsidRPr="00537B88" w:rsidRDefault="006E2139" w:rsidP="000C3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6E2139" w:rsidRPr="00537B88" w:rsidRDefault="006E2139" w:rsidP="000C35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6E2139" w:rsidRPr="00537B88" w:rsidRDefault="006E2139" w:rsidP="000C3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6E2139" w:rsidRPr="00537B88" w:rsidRDefault="006E2139" w:rsidP="000C3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  <w:tr w:rsidR="006E2139" w:rsidRPr="00537B88" w:rsidTr="000C350C">
        <w:tc>
          <w:tcPr>
            <w:tcW w:w="2404" w:type="dxa"/>
            <w:shd w:val="clear" w:color="auto" w:fill="F6F6F6"/>
            <w:vAlign w:val="center"/>
            <w:hideMark/>
          </w:tcPr>
          <w:p w:rsidR="006E2139" w:rsidRPr="00537B88" w:rsidRDefault="006E2139" w:rsidP="000C3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6E2139" w:rsidRPr="00537B88" w:rsidRDefault="006E2139" w:rsidP="000C35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6E2139" w:rsidRPr="00537B88" w:rsidRDefault="006E2139" w:rsidP="000C3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6E2139" w:rsidRPr="00537B88" w:rsidRDefault="006E2139" w:rsidP="000C3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6E2139" w:rsidRPr="00537B88" w:rsidTr="000C350C">
        <w:trPr>
          <w:trHeight w:val="78"/>
        </w:trPr>
        <w:tc>
          <w:tcPr>
            <w:tcW w:w="2404" w:type="dxa"/>
            <w:shd w:val="clear" w:color="auto" w:fill="F6F6F6"/>
            <w:vAlign w:val="center"/>
            <w:hideMark/>
          </w:tcPr>
          <w:p w:rsidR="006E2139" w:rsidRPr="00537B88" w:rsidRDefault="006E2139" w:rsidP="000C35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6E2139" w:rsidRPr="00537B88" w:rsidRDefault="006E2139" w:rsidP="000C35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6E2139" w:rsidRPr="00537B88" w:rsidTr="00B3695A">
        <w:tc>
          <w:tcPr>
            <w:tcW w:w="4541" w:type="dxa"/>
            <w:gridSpan w:val="2"/>
            <w:shd w:val="clear" w:color="auto" w:fill="DEEAF6" w:themeFill="accent1" w:themeFillTint="33"/>
            <w:vAlign w:val="center"/>
          </w:tcPr>
          <w:p w:rsidR="006E2139" w:rsidRPr="00537B88" w:rsidRDefault="006E2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</w:pP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</w:tcPr>
          <w:p w:rsidR="006E2139" w:rsidRPr="00537B88" w:rsidRDefault="006E21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2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2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2"/>
            <w:shd w:val="clear" w:color="auto" w:fill="EAEAEA"/>
            <w:vAlign w:val="center"/>
          </w:tcPr>
          <w:p w:rsidR="003C1B32" w:rsidRPr="0016648B" w:rsidRDefault="007A248E" w:rsidP="00854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6648B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 xml:space="preserve">1. </w:t>
            </w:r>
            <w:r w:rsidR="0016648B" w:rsidRPr="0016648B">
              <w:rPr>
                <w:rFonts w:ascii="Arial" w:eastAsia="Times New Roman" w:hAnsi="Arial" w:cs="Arial"/>
                <w:color w:val="000000"/>
                <w:lang w:eastAsia="es-MX"/>
              </w:rPr>
              <w:t xml:space="preserve">Cotización </w:t>
            </w:r>
            <w:r w:rsidR="00854E02">
              <w:rPr>
                <w:rFonts w:ascii="Arial" w:eastAsia="Times New Roman" w:hAnsi="Arial" w:cs="Arial"/>
                <w:color w:val="000000"/>
                <w:lang w:eastAsia="es-MX"/>
              </w:rPr>
              <w:t>autorizada y firmada por el solicitante</w:t>
            </w:r>
            <w:r w:rsidRPr="0016648B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6648B" w:rsidRDefault="00854E02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6648B" w:rsidRDefault="00854E0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2"/>
            <w:shd w:val="clear" w:color="auto" w:fill="EAEAEA"/>
            <w:vAlign w:val="center"/>
          </w:tcPr>
          <w:p w:rsidR="003C1B32" w:rsidRPr="000A0636" w:rsidRDefault="0016648B" w:rsidP="00854E02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16648B">
              <w:rPr>
                <w:rFonts w:ascii="Arial" w:eastAsia="Times New Roman" w:hAnsi="Arial" w:cs="Arial"/>
                <w:color w:val="000000"/>
                <w:lang w:eastAsia="es-MX"/>
              </w:rPr>
              <w:t xml:space="preserve">2. Pago anticipado por concepto </w:t>
            </w:r>
            <w:r w:rsidR="00854E02">
              <w:rPr>
                <w:rFonts w:ascii="Arial" w:eastAsia="Times New Roman" w:hAnsi="Arial" w:cs="Arial"/>
                <w:color w:val="000000"/>
                <w:lang w:eastAsia="es-MX"/>
              </w:rPr>
              <w:t xml:space="preserve">de </w:t>
            </w:r>
            <w:r w:rsidR="006E2139">
              <w:rPr>
                <w:rFonts w:ascii="Arial" w:eastAsia="Times New Roman" w:hAnsi="Arial" w:cs="Arial"/>
                <w:lang w:eastAsia="es-MX"/>
              </w:rPr>
              <w:t>Análisis de Agua Potable y/o Residual</w:t>
            </w:r>
            <w:r w:rsidR="006E2139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854E02">
              <w:rPr>
                <w:rFonts w:ascii="Arial" w:eastAsia="Times New Roman" w:hAnsi="Arial" w:cs="Arial"/>
                <w:color w:val="000000"/>
                <w:lang w:eastAsia="es-MX"/>
              </w:rPr>
              <w:t>de JAPAMI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6648B" w:rsidRDefault="001664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6648B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6648B" w:rsidRDefault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6648B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EAEAEA"/>
            <w:vAlign w:val="center"/>
            <w:hideMark/>
          </w:tcPr>
          <w:p w:rsidR="0016648B" w:rsidRDefault="00854E02" w:rsidP="00854E02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</w:t>
            </w:r>
            <w:r w:rsidR="0016648B">
              <w:rPr>
                <w:rFonts w:ascii="Arial" w:eastAsia="Times New Roman" w:hAnsi="Arial" w:cs="Arial"/>
                <w:color w:val="000000"/>
                <w:lang w:eastAsia="es-MX"/>
              </w:rPr>
              <w:t xml:space="preserve">ago original </w:t>
            </w:r>
            <w:r w:rsidR="006E2139">
              <w:rPr>
                <w:rFonts w:ascii="Arial" w:eastAsia="Times New Roman" w:hAnsi="Arial" w:cs="Arial"/>
                <w:color w:val="000000"/>
                <w:lang w:eastAsia="es-MX"/>
              </w:rPr>
              <w:t>y sellado se usará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para</w:t>
            </w:r>
            <w:r w:rsidR="006E2139">
              <w:rPr>
                <w:rFonts w:ascii="Arial" w:eastAsia="Times New Roman" w:hAnsi="Arial" w:cs="Arial"/>
                <w:color w:val="000000"/>
                <w:lang w:eastAsia="es-MX"/>
              </w:rPr>
              <w:t xml:space="preserve"> cotejar la copia y se regresará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al solicitante.</w:t>
            </w:r>
          </w:p>
          <w:p w:rsidR="00854E02" w:rsidRDefault="00854E02" w:rsidP="00854E02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El pago de</w:t>
            </w:r>
            <w:r w:rsidR="006E2139">
              <w:rPr>
                <w:rFonts w:ascii="Arial" w:eastAsia="Times New Roman" w:hAnsi="Arial" w:cs="Arial"/>
                <w:color w:val="000000"/>
                <w:lang w:eastAsia="es-MX"/>
              </w:rPr>
              <w:t>l A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nálisis varía de acuerdo al parámetro a analizar</w:t>
            </w:r>
          </w:p>
          <w:p w:rsidR="00854E02" w:rsidRDefault="00854E02" w:rsidP="00854E02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La cotización se expide </w:t>
            </w:r>
            <w:r w:rsidR="006E2139">
              <w:rPr>
                <w:rFonts w:ascii="Arial" w:eastAsia="Times New Roman" w:hAnsi="Arial" w:cs="Arial"/>
                <w:color w:val="000000"/>
                <w:lang w:eastAsia="es-MX"/>
              </w:rPr>
              <w:t>por el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laboratorio.</w:t>
            </w:r>
          </w:p>
          <w:p w:rsidR="00854E02" w:rsidRPr="00854E02" w:rsidRDefault="00854E02" w:rsidP="00854E02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El costo</w:t>
            </w:r>
            <w:r w:rsidR="006E2139">
              <w:rPr>
                <w:rFonts w:ascii="Arial" w:eastAsia="Times New Roman" w:hAnsi="Arial" w:cs="Arial"/>
                <w:color w:val="000000"/>
                <w:lang w:eastAsia="es-MX"/>
              </w:rPr>
              <w:t xml:space="preserve"> es más IVA 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4"/>
            <w:shd w:val="clear" w:color="auto" w:fill="EAEAEA"/>
            <w:vAlign w:val="center"/>
            <w:hideMark/>
          </w:tcPr>
          <w:p w:rsidR="00A36D2A" w:rsidRPr="00C963A6" w:rsidRDefault="00FA227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C963A6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</w:t>
            </w:r>
            <w:r w:rsidR="00D80E75">
              <w:rPr>
                <w:rFonts w:ascii="Arial" w:eastAsia="Times New Roman" w:hAnsi="Arial" w:cs="Arial"/>
                <w:lang w:eastAsia="es-MX"/>
              </w:rPr>
              <w:t>1</w:t>
            </w:r>
            <w:r w:rsidR="00184A3D" w:rsidRPr="00C963A6">
              <w:rPr>
                <w:rFonts w:ascii="Arial" w:eastAsia="Times New Roman" w:hAnsi="Arial" w:cs="Arial"/>
                <w:lang w:eastAsia="es-MX"/>
              </w:rPr>
              <w:t>, Artículo 14, F</w:t>
            </w:r>
            <w:r w:rsidR="00A36D2A" w:rsidRPr="00C963A6">
              <w:rPr>
                <w:rFonts w:ascii="Arial" w:eastAsia="Times New Roman" w:hAnsi="Arial" w:cs="Arial"/>
                <w:lang w:eastAsia="es-MX"/>
              </w:rPr>
              <w:t xml:space="preserve">racción </w:t>
            </w:r>
            <w:r w:rsidR="00092EC4" w:rsidRPr="00C963A6">
              <w:rPr>
                <w:rFonts w:ascii="Arial" w:eastAsia="Times New Roman" w:hAnsi="Arial" w:cs="Arial"/>
                <w:lang w:eastAsia="es-MX"/>
              </w:rPr>
              <w:t xml:space="preserve">XVII </w:t>
            </w:r>
            <w:r w:rsidR="00A36D2A" w:rsidRPr="00C963A6">
              <w:rPr>
                <w:rFonts w:ascii="Arial" w:eastAsia="Times New Roman" w:hAnsi="Arial" w:cs="Arial"/>
                <w:lang w:eastAsia="es-MX"/>
              </w:rPr>
              <w:t xml:space="preserve"> inciso </w:t>
            </w:r>
            <w:r w:rsidR="007F2D4F">
              <w:rPr>
                <w:rFonts w:ascii="Arial" w:eastAsia="Times New Roman" w:hAnsi="Arial" w:cs="Arial"/>
                <w:lang w:eastAsia="es-MX"/>
              </w:rPr>
              <w:t>o)</w:t>
            </w:r>
          </w:p>
          <w:p w:rsidR="00D80E75" w:rsidRDefault="00D80E75" w:rsidP="00D80E75">
            <w:pPr>
              <w:rPr>
                <w:rFonts w:ascii="Calibri" w:hAnsi="Calibri"/>
                <w:color w:val="0563C1"/>
                <w:u w:val="single"/>
              </w:rPr>
            </w:pPr>
            <w:hyperlink r:id="rId9" w:history="1">
              <w:r w:rsidRPr="00D80E75">
                <w:rPr>
                  <w:rStyle w:val="Hipervnculo"/>
                  <w:rFonts w:ascii="Arial" w:hAnsi="Arial" w:cs="Arial"/>
                </w:rPr>
                <w:t>https://www.japami.gob.mx/transparencia/LGT/01_Leyes_Reglamentos/2020/SOPORTE/LeyIngresosMunicipio2021.pd</w:t>
              </w:r>
              <w:r>
                <w:rPr>
                  <w:rStyle w:val="Hipervnculo"/>
                  <w:rFonts w:ascii="Calibri" w:hAnsi="Calibri"/>
                </w:rPr>
                <w:t>f</w:t>
              </w:r>
            </w:hyperlink>
          </w:p>
          <w:p w:rsidR="003B5807" w:rsidRPr="00C963A6" w:rsidRDefault="003B5807" w:rsidP="006E2139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Style w:val="Hipervnculo"/>
                <w:rFonts w:ascii="Arial" w:eastAsia="Times New Roman" w:hAnsi="Arial" w:cs="Arial"/>
                <w:lang w:eastAsia="es-MX"/>
              </w:rPr>
            </w:pPr>
          </w:p>
          <w:p w:rsidR="003B5807" w:rsidRPr="003B5807" w:rsidRDefault="003B5807" w:rsidP="003B5807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color w:val="0563C1" w:themeColor="hyperlink"/>
                <w:u w:val="single"/>
                <w:lang w:eastAsia="es-MX"/>
              </w:rPr>
            </w:pPr>
            <w:r w:rsidRPr="00C963A6">
              <w:rPr>
                <w:rFonts w:ascii="Arial" w:eastAsia="Times New Roman" w:hAnsi="Arial" w:cs="Arial"/>
                <w:lang w:eastAsia="es-MX"/>
              </w:rPr>
              <w:t xml:space="preserve">Código Territorial para el Estado y los Municipios de Guanajuato, Artículos 343 </w:t>
            </w:r>
            <w:hyperlink r:id="rId10" w:history="1">
              <w:r w:rsidRPr="00C963A6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http://agua.guanajuato.gob.mx/pdf/juridico/codigo_territorial.pdf</w:t>
              </w:r>
            </w:hyperlink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EAEAEA"/>
            <w:vAlign w:val="center"/>
            <w:hideMark/>
          </w:tcPr>
          <w:p w:rsidR="003C1B32" w:rsidRPr="00537B88" w:rsidRDefault="00092E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>
      <w:bookmarkStart w:id="0" w:name="_GoBack"/>
      <w:bookmarkEnd w:id="0"/>
    </w:p>
    <w:sectPr w:rsidR="003203AD" w:rsidRPr="003C1B32" w:rsidSect="003203AD">
      <w:headerReference w:type="default" r:id="rId11"/>
      <w:footerReference w:type="default" r:id="rId12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995" w:rsidRDefault="00AB6995" w:rsidP="00FC4368">
      <w:pPr>
        <w:spacing w:after="0" w:line="240" w:lineRule="auto"/>
      </w:pPr>
      <w:r>
        <w:separator/>
      </w:r>
    </w:p>
  </w:endnote>
  <w:endnote w:type="continuationSeparator" w:id="0">
    <w:p w:rsidR="00AB6995" w:rsidRDefault="00AB6995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995" w:rsidRDefault="00AB6995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70891496" wp14:editId="55E7A957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995" w:rsidRDefault="00AB6995" w:rsidP="00FC4368">
      <w:pPr>
        <w:spacing w:after="0" w:line="240" w:lineRule="auto"/>
      </w:pPr>
      <w:r>
        <w:separator/>
      </w:r>
    </w:p>
  </w:footnote>
  <w:footnote w:type="continuationSeparator" w:id="0">
    <w:p w:rsidR="00AB6995" w:rsidRDefault="00AB6995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995" w:rsidRDefault="00AB6995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4541D03" wp14:editId="09E9E5E4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10BCACA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Pr="00FC4368">
      <w:rPr>
        <w:noProof/>
        <w:lang w:eastAsia="es-MX"/>
      </w:rPr>
      <w:drawing>
        <wp:inline distT="0" distB="0" distL="0" distR="0" wp14:anchorId="6D252195" wp14:editId="44865574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1154A"/>
    <w:multiLevelType w:val="hybridMultilevel"/>
    <w:tmpl w:val="F96EA5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92EC4"/>
    <w:rsid w:val="000A0636"/>
    <w:rsid w:val="000B1986"/>
    <w:rsid w:val="000C350C"/>
    <w:rsid w:val="001168A2"/>
    <w:rsid w:val="00161E19"/>
    <w:rsid w:val="0016648B"/>
    <w:rsid w:val="00184A3D"/>
    <w:rsid w:val="003203AD"/>
    <w:rsid w:val="0034356F"/>
    <w:rsid w:val="003B5807"/>
    <w:rsid w:val="003C1B32"/>
    <w:rsid w:val="003E4055"/>
    <w:rsid w:val="00537B88"/>
    <w:rsid w:val="00565C70"/>
    <w:rsid w:val="005B69A2"/>
    <w:rsid w:val="005D3179"/>
    <w:rsid w:val="005F3A1C"/>
    <w:rsid w:val="006B0878"/>
    <w:rsid w:val="006E2139"/>
    <w:rsid w:val="00782823"/>
    <w:rsid w:val="007A248E"/>
    <w:rsid w:val="007B736A"/>
    <w:rsid w:val="007F2D4F"/>
    <w:rsid w:val="00854E02"/>
    <w:rsid w:val="00936183"/>
    <w:rsid w:val="00A10FD9"/>
    <w:rsid w:val="00A36D2A"/>
    <w:rsid w:val="00AA70B3"/>
    <w:rsid w:val="00AB6995"/>
    <w:rsid w:val="00B31054"/>
    <w:rsid w:val="00B3695A"/>
    <w:rsid w:val="00B72402"/>
    <w:rsid w:val="00C266CF"/>
    <w:rsid w:val="00C6697C"/>
    <w:rsid w:val="00C93792"/>
    <w:rsid w:val="00C963A6"/>
    <w:rsid w:val="00D2411F"/>
    <w:rsid w:val="00D80E75"/>
    <w:rsid w:val="00D80F11"/>
    <w:rsid w:val="00DA23EE"/>
    <w:rsid w:val="00DE73DD"/>
    <w:rsid w:val="00F505BD"/>
    <w:rsid w:val="00F64218"/>
    <w:rsid w:val="00FA227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agua.guanajuato.gob.mx/pdf/juridico/codigo_territori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japami.gob.mx/transparencia/LGT/01_Leyes_Reglamentos/2020/SOPORTE/LeyIngresosMunicipio2021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63B2D-01CB-4F3D-BC3A-A5851843F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346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12</cp:revision>
  <cp:lastPrinted>2018-12-31T16:09:00Z</cp:lastPrinted>
  <dcterms:created xsi:type="dcterms:W3CDTF">2020-01-17T15:24:00Z</dcterms:created>
  <dcterms:modified xsi:type="dcterms:W3CDTF">2021-01-29T19:54:00Z</dcterms:modified>
</cp:coreProperties>
</file>