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83A586" w14:textId="77777777" w:rsidR="00A15C1B" w:rsidRPr="003D1182" w:rsidRDefault="00A15C1B" w:rsidP="00A15C1B">
      <w:pPr>
        <w:jc w:val="both"/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</w:pPr>
    </w:p>
    <w:p w14:paraId="3ABFCF7A" w14:textId="77777777" w:rsidR="00A15C1B" w:rsidRDefault="00A15C1B" w:rsidP="00A15C1B">
      <w:pPr>
        <w:jc w:val="both"/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</w:pPr>
    </w:p>
    <w:p w14:paraId="40A74568" w14:textId="77777777" w:rsidR="00A15C1B" w:rsidRDefault="00A15C1B" w:rsidP="00A15C1B">
      <w:pPr>
        <w:jc w:val="both"/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</w:pPr>
    </w:p>
    <w:p w14:paraId="66424793" w14:textId="77777777" w:rsidR="00A15C1B" w:rsidRDefault="00A15C1B" w:rsidP="00A15C1B">
      <w:pPr>
        <w:jc w:val="both"/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</w:pPr>
    </w:p>
    <w:p w14:paraId="57A200EA" w14:textId="77777777" w:rsidR="00A15C1B" w:rsidRDefault="00A15C1B" w:rsidP="00A15C1B">
      <w:pPr>
        <w:jc w:val="both"/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</w:pPr>
    </w:p>
    <w:p w14:paraId="1971CA3E" w14:textId="17C0B9BB" w:rsidR="00A15C1B" w:rsidRDefault="00A15C1B" w:rsidP="00A15C1B">
      <w:pPr>
        <w:jc w:val="both"/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</w:pPr>
      <w:bookmarkStart w:id="0" w:name="_GoBack"/>
      <w:bookmarkEnd w:id="0"/>
      <w:r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  <w:t xml:space="preserve">Con fundamento en el artículo 95 de la Ley de Transparencia y Acceso a la Información Pública, la Junta de Agua Potable, Drenaje, Alcantarillado y Saneamiento tiene como objetivo: </w:t>
      </w:r>
      <w:r w:rsidRPr="001B4000"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  <w:t xml:space="preserve">Atender de forma íntegra las solicitudes </w:t>
      </w:r>
      <w:r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  <w:t xml:space="preserve">de acceso a la infirmación </w:t>
      </w:r>
      <w:r w:rsidRPr="001B4000"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  <w:t>dentro del tiempo establecido correspondiente a 3 (tres) días hábiles</w:t>
      </w:r>
      <w:r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  <w:t xml:space="preserve"> de acuerdo con oficio UAIP/1011/2017 del 13 de julio de 2017.</w:t>
      </w:r>
    </w:p>
    <w:p w14:paraId="3D6867B8" w14:textId="77777777" w:rsidR="00A15C1B" w:rsidRDefault="00A15C1B" w:rsidP="00A15C1B">
      <w:pPr>
        <w:jc w:val="both"/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</w:pPr>
    </w:p>
    <w:p w14:paraId="695FC459" w14:textId="77777777" w:rsidR="00A15C1B" w:rsidRPr="001B4000" w:rsidRDefault="00A15C1B" w:rsidP="00A15C1B">
      <w:pPr>
        <w:jc w:val="both"/>
        <w:rPr>
          <w:rFonts w:ascii="Arial Narrow" w:hAnsi="Arial Narrow"/>
          <w:noProof/>
          <w:sz w:val="22"/>
          <w:szCs w:val="22"/>
          <w:lang w:val="es-MX" w:eastAsia="es-MX"/>
        </w:rPr>
      </w:pPr>
    </w:p>
    <w:p w14:paraId="19FC879D" w14:textId="77777777" w:rsidR="00A15C1B" w:rsidRDefault="00A15C1B" w:rsidP="00A15C1B">
      <w:pPr>
        <w:rPr>
          <w:noProof/>
          <w:lang w:val="es-MX" w:eastAsia="es-MX"/>
        </w:rPr>
      </w:pPr>
      <w:r>
        <w:t xml:space="preserve">   </w:t>
      </w:r>
    </w:p>
    <w:p w14:paraId="07EB607D" w14:textId="7DBD0805" w:rsidR="00A15C1B" w:rsidRDefault="00A15C1B" w:rsidP="00A15C1B">
      <w:pPr>
        <w:rPr>
          <w:noProof/>
          <w:lang w:val="es-MX" w:eastAsia="es-MX"/>
        </w:rPr>
      </w:pPr>
      <w:r w:rsidRPr="008C53D5">
        <w:rPr>
          <w:noProof/>
          <w:lang w:val="es-MX" w:eastAsia="es-MX"/>
        </w:rPr>
        <w:drawing>
          <wp:inline distT="0" distB="0" distL="0" distR="0" wp14:anchorId="4C2D65E1" wp14:editId="39BBBA80">
            <wp:extent cx="2800350" cy="12954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</w:t>
      </w:r>
      <w:r>
        <w:rPr>
          <w:noProof/>
          <w:lang w:val="es-MX" w:eastAsia="es-MX"/>
        </w:rPr>
        <w:drawing>
          <wp:inline distT="0" distB="0" distL="0" distR="0" wp14:anchorId="0FEB2D16" wp14:editId="6B42D39C">
            <wp:extent cx="2295525" cy="1661795"/>
            <wp:effectExtent l="0" t="0" r="952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1661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BE155B4" w14:textId="77777777" w:rsidR="00A15C1B" w:rsidRDefault="00A15C1B" w:rsidP="00A15C1B">
      <w:pPr>
        <w:rPr>
          <w:noProof/>
          <w:lang w:val="es-MX" w:eastAsia="es-MX"/>
        </w:rPr>
      </w:pPr>
    </w:p>
    <w:p w14:paraId="3EA1C05E" w14:textId="77777777" w:rsidR="00A15C1B" w:rsidRDefault="00A15C1B" w:rsidP="00A15C1B">
      <w:pPr>
        <w:rPr>
          <w:noProof/>
          <w:lang w:val="es-MX" w:eastAsia="es-MX"/>
        </w:rPr>
      </w:pPr>
    </w:p>
    <w:p w14:paraId="5E5DB83A" w14:textId="77777777" w:rsidR="00A15C1B" w:rsidRDefault="00A15C1B" w:rsidP="00A15C1B">
      <w:pPr>
        <w:rPr>
          <w:noProof/>
          <w:lang w:val="es-MX" w:eastAsia="es-MX"/>
        </w:rPr>
      </w:pPr>
    </w:p>
    <w:p w14:paraId="4C71805B" w14:textId="77777777" w:rsidR="00A15C1B" w:rsidRDefault="00A15C1B" w:rsidP="00A15C1B">
      <w:pPr>
        <w:rPr>
          <w:noProof/>
          <w:lang w:val="es-MX" w:eastAsia="es-MX"/>
        </w:rPr>
      </w:pPr>
    </w:p>
    <w:p w14:paraId="3956037E" w14:textId="77777777" w:rsidR="00A15C1B" w:rsidRPr="00DB5E59" w:rsidRDefault="00A15C1B" w:rsidP="00A15C1B">
      <w:pPr>
        <w:numPr>
          <w:ilvl w:val="0"/>
          <w:numId w:val="3"/>
        </w:numPr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</w:pPr>
      <w:r w:rsidRPr="00DB5E59"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  <w:t xml:space="preserve">Tiempo promedio de atención duarante el peridodo en días hábiles: </w:t>
      </w:r>
      <w:r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  <w:t>1.75</w:t>
      </w:r>
      <w:r w:rsidRPr="00DB5E59"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  <w:t xml:space="preserve"> días.</w:t>
      </w:r>
    </w:p>
    <w:p w14:paraId="33D0C9D9" w14:textId="77777777" w:rsidR="00A15C1B" w:rsidRPr="00DB5E59" w:rsidRDefault="00A15C1B" w:rsidP="00A15C1B">
      <w:pPr>
        <w:ind w:left="720"/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</w:pPr>
    </w:p>
    <w:p w14:paraId="6BDC51D6" w14:textId="77777777" w:rsidR="00A15C1B" w:rsidRPr="00DB5E59" w:rsidRDefault="00A15C1B" w:rsidP="00A15C1B">
      <w:pPr>
        <w:numPr>
          <w:ilvl w:val="0"/>
          <w:numId w:val="3"/>
        </w:numPr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</w:pPr>
      <w:r w:rsidRPr="00DB5E59"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  <w:t xml:space="preserve">Recursos de revisión presentados en el </w:t>
      </w:r>
      <w:r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  <w:t xml:space="preserve">tercer </w:t>
      </w:r>
      <w:r w:rsidRPr="00DB5E59"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  <w:t xml:space="preserve">periodo: </w:t>
      </w:r>
      <w:r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  <w:t>0 (cero) recurso.</w:t>
      </w:r>
    </w:p>
    <w:p w14:paraId="7E3C6DEF" w14:textId="77777777" w:rsidR="00A15C1B" w:rsidRPr="00DB5E59" w:rsidRDefault="00A15C1B" w:rsidP="00A15C1B">
      <w:pPr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</w:pPr>
    </w:p>
    <w:p w14:paraId="6F5258F1" w14:textId="77777777" w:rsidR="00A15C1B" w:rsidRPr="00DB5E59" w:rsidRDefault="00A15C1B" w:rsidP="00A15C1B">
      <w:pPr>
        <w:numPr>
          <w:ilvl w:val="0"/>
          <w:numId w:val="3"/>
        </w:numPr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</w:pPr>
      <w:r w:rsidRPr="00DB5E59"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  <w:t>¿Qué es lo que más solicita la ciudadania?</w:t>
      </w:r>
    </w:p>
    <w:p w14:paraId="452AFDC7" w14:textId="77777777" w:rsidR="00A15C1B" w:rsidRPr="00DB5E59" w:rsidRDefault="00A15C1B" w:rsidP="00A15C1B">
      <w:pPr>
        <w:numPr>
          <w:ilvl w:val="1"/>
          <w:numId w:val="4"/>
        </w:numPr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</w:pPr>
      <w:r w:rsidRPr="00DB5E59"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  <w:t>Obra contratada*</w:t>
      </w:r>
    </w:p>
    <w:p w14:paraId="1D56883F" w14:textId="77777777" w:rsidR="00A15C1B" w:rsidRPr="00DB5E59" w:rsidRDefault="00A15C1B" w:rsidP="00A15C1B">
      <w:pPr>
        <w:numPr>
          <w:ilvl w:val="1"/>
          <w:numId w:val="4"/>
        </w:numPr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</w:pPr>
      <w:r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  <w:t>Información de planecación y cobrtura de servicios.</w:t>
      </w:r>
    </w:p>
    <w:p w14:paraId="1BB5A145" w14:textId="77777777" w:rsidR="00A15C1B" w:rsidRPr="00DB5E59" w:rsidRDefault="00A15C1B" w:rsidP="00A15C1B">
      <w:pPr>
        <w:numPr>
          <w:ilvl w:val="1"/>
          <w:numId w:val="4"/>
        </w:numPr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</w:pPr>
      <w:r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  <w:t>Capital humano, salarios, liquidaciones e información laboral</w:t>
      </w:r>
    </w:p>
    <w:p w14:paraId="21F89961" w14:textId="77777777" w:rsidR="00A15C1B" w:rsidRPr="00CF2661" w:rsidRDefault="00A15C1B" w:rsidP="00A15C1B">
      <w:pPr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</w:pPr>
    </w:p>
    <w:p w14:paraId="5920D263" w14:textId="77777777" w:rsidR="00A15C1B" w:rsidRPr="00747838" w:rsidRDefault="00A15C1B" w:rsidP="00A15C1B">
      <w:pPr>
        <w:jc w:val="both"/>
        <w:rPr>
          <w:rFonts w:ascii="Arial Narrow" w:hAnsi="Arial Narrow"/>
          <w:b/>
          <w:bCs/>
          <w:noProof/>
          <w:color w:val="4472C4"/>
          <w:sz w:val="22"/>
          <w:szCs w:val="22"/>
          <w:lang w:val="es-MX" w:eastAsia="es-MX"/>
        </w:rPr>
      </w:pPr>
      <w:r w:rsidRPr="00CF2661"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  <w:t>*Esta información</w:t>
      </w:r>
      <w:r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  <w:t xml:space="preserve"> correspodiente al artículo 26, fracc. XXVIII </w:t>
      </w:r>
      <w:r w:rsidRPr="00CF2661"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  <w:t xml:space="preserve"> se </w:t>
      </w:r>
      <w:r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  <w:t xml:space="preserve">encuentra </w:t>
      </w:r>
      <w:r w:rsidRPr="00CF2661"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  <w:t>publicada de mane</w:t>
      </w:r>
      <w:r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  <w:t>ra pro activa cada trimestre</w:t>
      </w:r>
    </w:p>
    <w:p w14:paraId="5B3409FD" w14:textId="77777777" w:rsidR="00A15C1B" w:rsidRDefault="00A15C1B" w:rsidP="00A15C1B">
      <w:pPr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</w:pPr>
    </w:p>
    <w:p w14:paraId="76700992" w14:textId="77777777" w:rsidR="00A15C1B" w:rsidRDefault="00A15C1B" w:rsidP="00A15C1B">
      <w:pPr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</w:pPr>
    </w:p>
    <w:p w14:paraId="432C1E00" w14:textId="77777777" w:rsidR="00A15C1B" w:rsidRDefault="00A15C1B" w:rsidP="00A15C1B">
      <w:pPr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</w:pPr>
    </w:p>
    <w:p w14:paraId="0E87B880" w14:textId="77777777" w:rsidR="00A15C1B" w:rsidRDefault="00A15C1B" w:rsidP="00A15C1B">
      <w:pPr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</w:pPr>
    </w:p>
    <w:p w14:paraId="07BDB974" w14:textId="77777777" w:rsidR="00A15C1B" w:rsidRDefault="00A15C1B" w:rsidP="00A15C1B">
      <w:pPr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</w:pPr>
    </w:p>
    <w:p w14:paraId="14805E67" w14:textId="77777777" w:rsidR="00A15C1B" w:rsidRDefault="00A15C1B" w:rsidP="00A15C1B">
      <w:pPr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</w:pPr>
    </w:p>
    <w:p w14:paraId="1BB23EEE" w14:textId="77777777" w:rsidR="00A15C1B" w:rsidRDefault="00A15C1B" w:rsidP="00A15C1B">
      <w:pPr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</w:pPr>
    </w:p>
    <w:p w14:paraId="2024FC11" w14:textId="77777777" w:rsidR="00A15C1B" w:rsidRDefault="00A15C1B" w:rsidP="00A15C1B">
      <w:pPr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</w:pPr>
    </w:p>
    <w:p w14:paraId="45E6D637" w14:textId="77777777" w:rsidR="00A15C1B" w:rsidRDefault="00A15C1B" w:rsidP="00A15C1B">
      <w:pPr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</w:pPr>
    </w:p>
    <w:p w14:paraId="43B4E51B" w14:textId="77777777" w:rsidR="00A15C1B" w:rsidRDefault="00A15C1B" w:rsidP="00A15C1B">
      <w:pPr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</w:pPr>
    </w:p>
    <w:p w14:paraId="0DC61095" w14:textId="77777777" w:rsidR="00A15C1B" w:rsidRPr="001B4000" w:rsidRDefault="00A15C1B" w:rsidP="00A15C1B">
      <w:pPr>
        <w:jc w:val="right"/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</w:pPr>
      <w:r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  <w:t>Unidad de Transparencia</w:t>
      </w:r>
    </w:p>
    <w:p w14:paraId="5D7A2B94" w14:textId="194F3D31" w:rsidR="00F31B60" w:rsidRPr="00A15C1B" w:rsidRDefault="00F31B60" w:rsidP="00A15C1B"/>
    <w:sectPr w:rsidR="00F31B60" w:rsidRPr="00A15C1B" w:rsidSect="00AD5DB3">
      <w:headerReference w:type="default" r:id="rId9"/>
      <w:pgSz w:w="12240" w:h="15840" w:code="1"/>
      <w:pgMar w:top="1417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9AABF4" w14:textId="77777777" w:rsidR="00FB0BEF" w:rsidRDefault="00FB0BEF" w:rsidP="00E6297A">
      <w:r>
        <w:separator/>
      </w:r>
    </w:p>
  </w:endnote>
  <w:endnote w:type="continuationSeparator" w:id="0">
    <w:p w14:paraId="5456A0B7" w14:textId="77777777" w:rsidR="00FB0BEF" w:rsidRDefault="00FB0BEF" w:rsidP="00E62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07B30E" w14:textId="77777777" w:rsidR="00FB0BEF" w:rsidRDefault="00FB0BEF" w:rsidP="00E6297A">
      <w:r>
        <w:separator/>
      </w:r>
    </w:p>
  </w:footnote>
  <w:footnote w:type="continuationSeparator" w:id="0">
    <w:p w14:paraId="131B240D" w14:textId="77777777" w:rsidR="00FB0BEF" w:rsidRDefault="00FB0BEF" w:rsidP="00E62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E2C093" w14:textId="77777777" w:rsidR="00E6297A" w:rsidRDefault="00E6297A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14A463B0" wp14:editId="01910938">
          <wp:simplePos x="0" y="0"/>
          <wp:positionH relativeFrom="column">
            <wp:posOffset>-1138008</wp:posOffset>
          </wp:positionH>
          <wp:positionV relativeFrom="paragraph">
            <wp:posOffset>-577709</wp:posOffset>
          </wp:positionV>
          <wp:extent cx="7881708" cy="10251213"/>
          <wp:effectExtent l="0" t="0" r="0" b="1079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BRETE_JAPAM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5150" cy="10255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91.7pt;height:188.9pt" o:bullet="t">
        <v:imagedata r:id="rId1" o:title="J-japami"/>
      </v:shape>
    </w:pict>
  </w:numPicBullet>
  <w:abstractNum w:abstractNumId="0" w15:restartNumberingAfterBreak="0">
    <w:nsid w:val="1AA96D79"/>
    <w:multiLevelType w:val="hybridMultilevel"/>
    <w:tmpl w:val="F5F8B7DE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340E18"/>
    <w:multiLevelType w:val="hybridMultilevel"/>
    <w:tmpl w:val="DE5624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6B1AEF"/>
    <w:multiLevelType w:val="hybridMultilevel"/>
    <w:tmpl w:val="00122F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6B29A9"/>
    <w:multiLevelType w:val="hybridMultilevel"/>
    <w:tmpl w:val="3744B41E"/>
    <w:lvl w:ilvl="0" w:tplc="1248BC0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97A"/>
    <w:rsid w:val="00010288"/>
    <w:rsid w:val="00037B03"/>
    <w:rsid w:val="00072F12"/>
    <w:rsid w:val="001530E2"/>
    <w:rsid w:val="00163350"/>
    <w:rsid w:val="001769C3"/>
    <w:rsid w:val="001C7B8F"/>
    <w:rsid w:val="002B3D00"/>
    <w:rsid w:val="00303923"/>
    <w:rsid w:val="00331EE5"/>
    <w:rsid w:val="00375659"/>
    <w:rsid w:val="00392531"/>
    <w:rsid w:val="003B0937"/>
    <w:rsid w:val="00413BB6"/>
    <w:rsid w:val="004D2FEF"/>
    <w:rsid w:val="00642FA5"/>
    <w:rsid w:val="00643D63"/>
    <w:rsid w:val="006708E3"/>
    <w:rsid w:val="006A0915"/>
    <w:rsid w:val="006B5D3B"/>
    <w:rsid w:val="00735F4F"/>
    <w:rsid w:val="00773118"/>
    <w:rsid w:val="007952AF"/>
    <w:rsid w:val="007A349C"/>
    <w:rsid w:val="007B3481"/>
    <w:rsid w:val="00846CA4"/>
    <w:rsid w:val="0085041D"/>
    <w:rsid w:val="008B4D78"/>
    <w:rsid w:val="008C0856"/>
    <w:rsid w:val="00954D0A"/>
    <w:rsid w:val="009E032A"/>
    <w:rsid w:val="009E2D47"/>
    <w:rsid w:val="009E5E73"/>
    <w:rsid w:val="00A15C1B"/>
    <w:rsid w:val="00A77305"/>
    <w:rsid w:val="00A975AB"/>
    <w:rsid w:val="00AC5406"/>
    <w:rsid w:val="00AD5DB3"/>
    <w:rsid w:val="00B148B3"/>
    <w:rsid w:val="00B71AA5"/>
    <w:rsid w:val="00BC727B"/>
    <w:rsid w:val="00C3497D"/>
    <w:rsid w:val="00CF61DB"/>
    <w:rsid w:val="00D038D5"/>
    <w:rsid w:val="00D07556"/>
    <w:rsid w:val="00D51952"/>
    <w:rsid w:val="00D64D1C"/>
    <w:rsid w:val="00DA503C"/>
    <w:rsid w:val="00DC280C"/>
    <w:rsid w:val="00DE4D81"/>
    <w:rsid w:val="00E12E86"/>
    <w:rsid w:val="00E27F5E"/>
    <w:rsid w:val="00E6297A"/>
    <w:rsid w:val="00E65942"/>
    <w:rsid w:val="00EE1D05"/>
    <w:rsid w:val="00F07D76"/>
    <w:rsid w:val="00F213DC"/>
    <w:rsid w:val="00F31B60"/>
    <w:rsid w:val="00FA63E4"/>
    <w:rsid w:val="00FB0BEF"/>
    <w:rsid w:val="00FB7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41B584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C280C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x-none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297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6297A"/>
  </w:style>
  <w:style w:type="paragraph" w:styleId="Piedepgina">
    <w:name w:val="footer"/>
    <w:basedOn w:val="Normal"/>
    <w:link w:val="PiedepginaCar"/>
    <w:uiPriority w:val="99"/>
    <w:unhideWhenUsed/>
    <w:rsid w:val="00E6297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6297A"/>
  </w:style>
  <w:style w:type="character" w:customStyle="1" w:styleId="Ttulo2Car">
    <w:name w:val="Título 2 Car"/>
    <w:basedOn w:val="Fuentedeprrafopredeter"/>
    <w:link w:val="Ttulo2"/>
    <w:uiPriority w:val="9"/>
    <w:rsid w:val="00DC280C"/>
    <w:rPr>
      <w:rFonts w:ascii="Cambria" w:eastAsia="Times New Roman" w:hAnsi="Cambria" w:cs="Times New Roman"/>
      <w:b/>
      <w:bCs/>
      <w:color w:val="4F81BD"/>
      <w:sz w:val="26"/>
      <w:szCs w:val="26"/>
      <w:lang w:val="x-none" w:eastAsia="es-ES_tradnl"/>
    </w:rPr>
  </w:style>
  <w:style w:type="paragraph" w:styleId="Prrafodelista">
    <w:name w:val="List Paragraph"/>
    <w:basedOn w:val="Normal"/>
    <w:link w:val="PrrafodelistaCar"/>
    <w:uiPriority w:val="34"/>
    <w:qFormat/>
    <w:rsid w:val="00DC280C"/>
    <w:pPr>
      <w:ind w:left="720"/>
      <w:contextualSpacing/>
    </w:pPr>
    <w:rPr>
      <w:rFonts w:ascii="Calibri" w:eastAsia="Calibri" w:hAnsi="Calibri" w:cs="Times New Roman"/>
      <w:lang w:val="es-MX"/>
    </w:rPr>
  </w:style>
  <w:style w:type="character" w:customStyle="1" w:styleId="PrrafodelistaCar">
    <w:name w:val="Párrafo de lista Car"/>
    <w:link w:val="Prrafodelista"/>
    <w:uiPriority w:val="34"/>
    <w:locked/>
    <w:rsid w:val="00DC280C"/>
    <w:rPr>
      <w:rFonts w:ascii="Calibri" w:eastAsia="Calibri" w:hAnsi="Calibri" w:cs="Times New Roman"/>
      <w:lang w:val="es-MX"/>
    </w:rPr>
  </w:style>
  <w:style w:type="character" w:styleId="Hipervnculo">
    <w:name w:val="Hyperlink"/>
    <w:basedOn w:val="Fuentedeprrafopredeter"/>
    <w:uiPriority w:val="99"/>
    <w:unhideWhenUsed/>
    <w:rsid w:val="00A77305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038D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38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1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137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Yaneth Viridiana Estrada Martinez</cp:lastModifiedBy>
  <cp:revision>31</cp:revision>
  <cp:lastPrinted>2023-01-16T14:10:00Z</cp:lastPrinted>
  <dcterms:created xsi:type="dcterms:W3CDTF">2022-10-27T18:39:00Z</dcterms:created>
  <dcterms:modified xsi:type="dcterms:W3CDTF">2023-01-17T20:39:00Z</dcterms:modified>
</cp:coreProperties>
</file>