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21CE" w:rsidRPr="009931A6" w:rsidRDefault="00AB2DB4" w:rsidP="0011772A">
      <w:pPr>
        <w:rPr>
          <w:b/>
        </w:rPr>
      </w:pPr>
      <w:r w:rsidRPr="009931A6">
        <w:rPr>
          <w:b/>
        </w:rPr>
        <w:t>FICHA TÉCNICA DE VALORACIÓN</w:t>
      </w:r>
    </w:p>
    <w:p w:rsidR="00AB2DB4" w:rsidRPr="009931A6" w:rsidRDefault="00AB2DB4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Área</w:t>
      </w:r>
      <w:r w:rsidRPr="009931A6">
        <w:rPr>
          <w:b/>
          <w:i/>
          <w:spacing w:val="-4"/>
        </w:rPr>
        <w:t xml:space="preserve"> </w:t>
      </w:r>
      <w:r w:rsidRPr="009931A6">
        <w:rPr>
          <w:b/>
          <w:i/>
          <w:spacing w:val="3"/>
        </w:rPr>
        <w:t>de</w:t>
      </w:r>
      <w:r w:rsidRPr="009931A6">
        <w:rPr>
          <w:b/>
          <w:i/>
          <w:spacing w:val="-3"/>
        </w:rPr>
        <w:t xml:space="preserve"> </w:t>
      </w:r>
      <w:r w:rsidRPr="009931A6">
        <w:rPr>
          <w:b/>
          <w:i/>
        </w:rPr>
        <w:t>identificación.</w:t>
      </w:r>
    </w:p>
    <w:p w:rsidR="00AB2DB4" w:rsidRPr="009931A6" w:rsidRDefault="00AB2DB4" w:rsidP="00A5612B">
      <w:pPr>
        <w:spacing w:after="0" w:line="240" w:lineRule="auto"/>
        <w:jc w:val="both"/>
        <w:rPr>
          <w:b/>
        </w:rPr>
      </w:pPr>
    </w:p>
    <w:p w:rsidR="00AB2DB4" w:rsidRPr="009931A6" w:rsidRDefault="00AB2DB4" w:rsidP="00A5612B">
      <w:pPr>
        <w:spacing w:after="0" w:line="240" w:lineRule="auto"/>
        <w:jc w:val="both"/>
      </w:pPr>
      <w:r w:rsidRPr="009931A6">
        <w:t>Unidad</w:t>
      </w:r>
      <w:r w:rsidRPr="009931A6">
        <w:rPr>
          <w:spacing w:val="-1"/>
        </w:rPr>
        <w:t xml:space="preserve"> </w:t>
      </w:r>
      <w:r w:rsidRPr="009931A6">
        <w:t>administrativa:</w:t>
      </w:r>
    </w:p>
    <w:p w:rsidR="00AB2DB4" w:rsidRPr="009931A6" w:rsidRDefault="00A663DB" w:rsidP="00A5612B">
      <w:pPr>
        <w:spacing w:after="0" w:line="240" w:lineRule="auto"/>
        <w:jc w:val="both"/>
        <w:rPr>
          <w:b/>
        </w:rPr>
      </w:pPr>
      <w:r w:rsidRPr="009931A6">
        <w:t>Junta de Agua Potable, Drenaje, Alcantarillado y Saneamiento del Municipio de Irapuato, Gto.</w:t>
      </w:r>
    </w:p>
    <w:p w:rsidR="00AB2DB4" w:rsidRPr="009931A6" w:rsidRDefault="00AB2DB4" w:rsidP="00A5612B">
      <w:pPr>
        <w:spacing w:after="0" w:line="240" w:lineRule="auto"/>
        <w:jc w:val="both"/>
      </w:pPr>
    </w:p>
    <w:p w:rsidR="00AB2DB4" w:rsidRPr="009931A6" w:rsidRDefault="00AB2DB4" w:rsidP="00A5612B">
      <w:pPr>
        <w:spacing w:after="0" w:line="240" w:lineRule="auto"/>
        <w:jc w:val="both"/>
        <w:rPr>
          <w:spacing w:val="-3"/>
        </w:rPr>
      </w:pPr>
      <w:r w:rsidRPr="009931A6">
        <w:t>Nombre</w:t>
      </w:r>
      <w:r w:rsidRPr="009931A6">
        <w:rPr>
          <w:spacing w:val="-1"/>
        </w:rPr>
        <w:t xml:space="preserve"> </w:t>
      </w:r>
      <w:r w:rsidRPr="009931A6">
        <w:t>del</w:t>
      </w:r>
      <w:r w:rsidRPr="009931A6">
        <w:rPr>
          <w:spacing w:val="11"/>
        </w:rPr>
        <w:t xml:space="preserve"> </w:t>
      </w:r>
      <w:r w:rsidRPr="009931A6">
        <w:rPr>
          <w:spacing w:val="-3"/>
        </w:rPr>
        <w:t>área:</w:t>
      </w:r>
    </w:p>
    <w:p w:rsidR="00B17874" w:rsidRDefault="00236C4C" w:rsidP="00A5612B">
      <w:pPr>
        <w:spacing w:after="0" w:line="240" w:lineRule="auto"/>
        <w:jc w:val="both"/>
        <w:rPr>
          <w:spacing w:val="-3"/>
        </w:rPr>
      </w:pPr>
      <w:r w:rsidRPr="00236C4C">
        <w:rPr>
          <w:spacing w:val="-3"/>
        </w:rPr>
        <w:t>Gerencia de Atención a Comunidades Rurales</w:t>
      </w:r>
    </w:p>
    <w:p w:rsidR="00236C4C" w:rsidRPr="009931A6" w:rsidRDefault="00236C4C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B17874" w:rsidP="00A5612B">
      <w:pPr>
        <w:spacing w:after="0" w:line="240" w:lineRule="auto"/>
        <w:jc w:val="both"/>
        <w:rPr>
          <w:b/>
          <w:i/>
          <w:spacing w:val="-3"/>
        </w:rPr>
      </w:pPr>
      <w:r w:rsidRPr="009931A6">
        <w:rPr>
          <w:b/>
          <w:i/>
          <w:spacing w:val="-3"/>
        </w:rPr>
        <w:t>Contexto documental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  <w:spacing w:val="-3"/>
        </w:rPr>
      </w:pPr>
    </w:p>
    <w:p w:rsidR="00B17874" w:rsidRPr="009931A6" w:rsidRDefault="00B17874" w:rsidP="00A5612B">
      <w:pPr>
        <w:spacing w:after="0" w:line="240" w:lineRule="auto"/>
        <w:jc w:val="both"/>
        <w:rPr>
          <w:b/>
        </w:rPr>
      </w:pPr>
      <w:r w:rsidRPr="009931A6">
        <w:rPr>
          <w:spacing w:val="-3"/>
        </w:rPr>
        <w:t xml:space="preserve">Fondo: </w:t>
      </w:r>
      <w:r w:rsidR="00A663DB" w:rsidRPr="009931A6">
        <w:t>Junta de Agua Potable, Drenaje, Alcantarillado y Saneamiento del Municipio de Irapuato, Gto.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Subfondo:</w:t>
      </w:r>
      <w:r w:rsidR="00A663DB" w:rsidRPr="009931A6">
        <w:rPr>
          <w:spacing w:val="-3"/>
        </w:rPr>
        <w:t xml:space="preserve"> </w:t>
      </w:r>
      <w:r w:rsidR="00167654">
        <w:rPr>
          <w:spacing w:val="-3"/>
        </w:rPr>
        <w:t>Dirección General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Sección</w:t>
      </w:r>
      <w:r w:rsidR="00193E31" w:rsidRPr="009931A6">
        <w:rPr>
          <w:spacing w:val="-3"/>
        </w:rPr>
        <w:t xml:space="preserve">: </w:t>
      </w:r>
      <w:r w:rsidR="00236C4C" w:rsidRPr="00236C4C">
        <w:rPr>
          <w:spacing w:val="-3"/>
        </w:rPr>
        <w:t>Gerencia de Atención a Comunidades Rurales</w:t>
      </w:r>
    </w:p>
    <w:p w:rsidR="00B17874" w:rsidRPr="009931A6" w:rsidRDefault="00B17874" w:rsidP="00A5612B">
      <w:pPr>
        <w:spacing w:after="0" w:line="240" w:lineRule="auto"/>
        <w:ind w:right="142"/>
        <w:jc w:val="both"/>
        <w:rPr>
          <w:spacing w:val="-3"/>
        </w:rPr>
      </w:pPr>
      <w:r w:rsidRPr="009931A6">
        <w:rPr>
          <w:spacing w:val="-3"/>
        </w:rPr>
        <w:t>Subsección:</w:t>
      </w:r>
      <w:r w:rsidR="00A663DB" w:rsidRPr="009931A6">
        <w:rPr>
          <w:spacing w:val="-3"/>
        </w:rPr>
        <w:t xml:space="preserve"> Na</w:t>
      </w:r>
    </w:p>
    <w:p w:rsidR="00B17874" w:rsidRPr="009931A6" w:rsidRDefault="00B17874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1. </w:t>
      </w:r>
      <w:r w:rsidR="00A91165" w:rsidRPr="009931A6">
        <w:rPr>
          <w:spacing w:val="-3"/>
        </w:rPr>
        <w:t>Nombre de la s</w:t>
      </w:r>
      <w:r w:rsidRPr="009931A6">
        <w:rPr>
          <w:spacing w:val="-3"/>
        </w:rPr>
        <w:t>erie documental:</w:t>
      </w:r>
      <w:r w:rsidR="007715D9" w:rsidRPr="009931A6">
        <w:rPr>
          <w:spacing w:val="-3"/>
        </w:rPr>
        <w:t xml:space="preserve"> </w:t>
      </w:r>
    </w:p>
    <w:p w:rsidR="004763D6" w:rsidRDefault="000F57E6" w:rsidP="00A5612B">
      <w:pPr>
        <w:spacing w:after="0" w:line="240" w:lineRule="auto"/>
        <w:jc w:val="both"/>
        <w:rPr>
          <w:spacing w:val="-3"/>
        </w:rPr>
      </w:pPr>
      <w:r w:rsidRPr="000F57E6">
        <w:rPr>
          <w:spacing w:val="-3"/>
        </w:rPr>
        <w:t>Reporte de actividades</w:t>
      </w:r>
    </w:p>
    <w:p w:rsidR="000F57E6" w:rsidRPr="009931A6" w:rsidRDefault="000F57E6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E30DE3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>2</w:t>
      </w:r>
      <w:r w:rsidR="00BC2DAB" w:rsidRPr="009931A6">
        <w:rPr>
          <w:spacing w:val="-3"/>
        </w:rPr>
        <w:t xml:space="preserve">. Clave </w:t>
      </w:r>
      <w:r w:rsidR="00A91165" w:rsidRPr="009931A6">
        <w:rPr>
          <w:spacing w:val="-3"/>
        </w:rPr>
        <w:t xml:space="preserve">archivística </w:t>
      </w:r>
      <w:r w:rsidR="00BC2DAB" w:rsidRPr="009931A6">
        <w:rPr>
          <w:spacing w:val="-3"/>
        </w:rPr>
        <w:t>de la serie</w:t>
      </w:r>
      <w:r w:rsidRPr="009931A6">
        <w:rPr>
          <w:spacing w:val="-3"/>
        </w:rPr>
        <w:t>:</w:t>
      </w:r>
    </w:p>
    <w:p w:rsidR="00E30DE3" w:rsidRDefault="000F57E6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2.9.1</w:t>
      </w:r>
      <w:r w:rsidR="004A7D2F" w:rsidRPr="004A7D2F">
        <w:rPr>
          <w:spacing w:val="-3"/>
        </w:rPr>
        <w:t>.1</w:t>
      </w:r>
    </w:p>
    <w:p w:rsidR="004A7D2F" w:rsidRPr="009931A6" w:rsidRDefault="004A7D2F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5474C9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3. </w:t>
      </w:r>
      <w:r w:rsidR="00A91165" w:rsidRPr="009931A6">
        <w:rPr>
          <w:spacing w:val="-3"/>
        </w:rPr>
        <w:t>Nombre de la s</w:t>
      </w:r>
      <w:r w:rsidR="007715D9" w:rsidRPr="009931A6">
        <w:rPr>
          <w:spacing w:val="-3"/>
        </w:rPr>
        <w:t>ubserie documental:</w:t>
      </w:r>
    </w:p>
    <w:p w:rsidR="005474C9" w:rsidRPr="009931A6" w:rsidRDefault="004A7D2F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5474C9" w:rsidRPr="009931A6" w:rsidRDefault="005474C9" w:rsidP="00A5612B">
      <w:pPr>
        <w:spacing w:after="0" w:line="240" w:lineRule="auto"/>
        <w:jc w:val="both"/>
        <w:rPr>
          <w:spacing w:val="-3"/>
        </w:rPr>
      </w:pPr>
    </w:p>
    <w:p w:rsidR="00A5612B" w:rsidRPr="009931A6" w:rsidRDefault="007B0C71" w:rsidP="00A5612B">
      <w:pPr>
        <w:spacing w:after="0" w:line="240" w:lineRule="auto"/>
        <w:jc w:val="both"/>
        <w:rPr>
          <w:spacing w:val="-3"/>
        </w:rPr>
      </w:pPr>
      <w:r w:rsidRPr="009931A6">
        <w:rPr>
          <w:spacing w:val="-3"/>
        </w:rPr>
        <w:t xml:space="preserve">4. </w:t>
      </w:r>
      <w:r w:rsidR="005474C9" w:rsidRPr="009931A6">
        <w:rPr>
          <w:spacing w:val="-3"/>
        </w:rPr>
        <w:t xml:space="preserve">Clave </w:t>
      </w:r>
      <w:r w:rsidR="00A91165" w:rsidRPr="009931A6">
        <w:rPr>
          <w:spacing w:val="-3"/>
        </w:rPr>
        <w:t xml:space="preserve">archivística </w:t>
      </w:r>
      <w:r w:rsidR="005474C9" w:rsidRPr="009931A6">
        <w:rPr>
          <w:spacing w:val="-3"/>
        </w:rPr>
        <w:t>de la subserie:</w:t>
      </w:r>
    </w:p>
    <w:p w:rsidR="005474C9" w:rsidRPr="009931A6" w:rsidRDefault="004A7D2F" w:rsidP="00A5612B">
      <w:pPr>
        <w:spacing w:after="0" w:line="240" w:lineRule="auto"/>
        <w:jc w:val="both"/>
        <w:rPr>
          <w:spacing w:val="-3"/>
        </w:rPr>
      </w:pPr>
      <w:r>
        <w:rPr>
          <w:spacing w:val="-3"/>
        </w:rPr>
        <w:t>Na</w:t>
      </w:r>
    </w:p>
    <w:p w:rsidR="006B358F" w:rsidRPr="009931A6" w:rsidRDefault="006B358F" w:rsidP="00A5612B">
      <w:pPr>
        <w:spacing w:after="0" w:line="240" w:lineRule="auto"/>
        <w:jc w:val="both"/>
        <w:rPr>
          <w:spacing w:val="-3"/>
        </w:rPr>
      </w:pPr>
    </w:p>
    <w:p w:rsidR="00E30DE3" w:rsidRPr="009931A6" w:rsidRDefault="007B0C71" w:rsidP="00A5612B">
      <w:pPr>
        <w:spacing w:after="0" w:line="240" w:lineRule="auto"/>
        <w:jc w:val="both"/>
        <w:rPr>
          <w:spacing w:val="-2"/>
        </w:rPr>
      </w:pPr>
      <w:r w:rsidRPr="009931A6">
        <w:t>5</w:t>
      </w:r>
      <w:r w:rsidR="00E30DE3" w:rsidRPr="009931A6">
        <w:t xml:space="preserve">. Función por </w:t>
      </w:r>
      <w:r w:rsidR="00E30DE3" w:rsidRPr="009931A6">
        <w:rPr>
          <w:spacing w:val="3"/>
        </w:rPr>
        <w:t xml:space="preserve">la </w:t>
      </w:r>
      <w:r w:rsidR="00E30DE3" w:rsidRPr="009931A6">
        <w:t xml:space="preserve">cual se genera </w:t>
      </w:r>
      <w:r w:rsidR="00E30DE3" w:rsidRPr="009931A6">
        <w:rPr>
          <w:spacing w:val="3"/>
        </w:rPr>
        <w:t>la</w:t>
      </w:r>
      <w:r w:rsidR="00E30DE3" w:rsidRPr="009931A6">
        <w:rPr>
          <w:spacing w:val="-16"/>
        </w:rPr>
        <w:t xml:space="preserve"> </w:t>
      </w:r>
      <w:r w:rsidR="00E30DE3" w:rsidRPr="009931A6">
        <w:rPr>
          <w:spacing w:val="-2"/>
        </w:rPr>
        <w:t>serie</w:t>
      </w:r>
      <w:r w:rsidRPr="009931A6">
        <w:rPr>
          <w:spacing w:val="-2"/>
        </w:rPr>
        <w:t xml:space="preserve"> y/o subserie</w:t>
      </w:r>
      <w:r w:rsidR="00E30DE3" w:rsidRPr="009931A6">
        <w:rPr>
          <w:spacing w:val="-2"/>
        </w:rPr>
        <w:t xml:space="preserve">: </w:t>
      </w:r>
    </w:p>
    <w:p w:rsidR="00BE7CF7" w:rsidRPr="009931A6" w:rsidRDefault="00BE7CF7" w:rsidP="00A5612B">
      <w:pPr>
        <w:spacing w:after="0" w:line="240" w:lineRule="auto"/>
        <w:jc w:val="both"/>
        <w:rPr>
          <w:spacing w:val="-2"/>
        </w:rPr>
      </w:pPr>
    </w:p>
    <w:p w:rsidR="00BE7CF7" w:rsidRPr="009931A6" w:rsidRDefault="00BE7CF7" w:rsidP="00936BA1">
      <w:pPr>
        <w:pStyle w:val="Prrafodelista"/>
        <w:numPr>
          <w:ilvl w:val="0"/>
          <w:numId w:val="13"/>
        </w:numPr>
        <w:spacing w:after="0" w:line="240" w:lineRule="auto"/>
        <w:jc w:val="both"/>
      </w:pPr>
      <w:r w:rsidRPr="009931A6">
        <w:t>Reglamento de los Servicios De Agua Potable, Drenaje, Alcantarillado y Saneamiento para el Municipio de Ira</w:t>
      </w:r>
      <w:r w:rsidR="004A7D2F">
        <w:t>puato, Guanajuato, Artículo 76 BIS</w:t>
      </w:r>
      <w:r w:rsidRPr="009931A6">
        <w:t xml:space="preserve"> </w:t>
      </w:r>
    </w:p>
    <w:p w:rsidR="00F55F08" w:rsidRPr="009931A6" w:rsidRDefault="00F55F08" w:rsidP="00A5612B">
      <w:pPr>
        <w:spacing w:after="0" w:line="240" w:lineRule="auto"/>
        <w:jc w:val="both"/>
      </w:pPr>
    </w:p>
    <w:p w:rsidR="005474C9" w:rsidRPr="009931A6" w:rsidRDefault="007B0C71" w:rsidP="00A5612B">
      <w:pPr>
        <w:spacing w:after="0" w:line="240" w:lineRule="auto"/>
        <w:jc w:val="both"/>
      </w:pPr>
      <w:r w:rsidRPr="009931A6">
        <w:t>6</w:t>
      </w:r>
      <w:r w:rsidR="005474C9" w:rsidRPr="009931A6">
        <w:t>. Marco jurídico que fundamenta la serie</w:t>
      </w:r>
      <w:r w:rsidRPr="009931A6">
        <w:t xml:space="preserve"> y en su caso la subserie</w:t>
      </w:r>
      <w:r w:rsidR="005474C9" w:rsidRPr="009931A6">
        <w:t xml:space="preserve">: </w:t>
      </w:r>
    </w:p>
    <w:p w:rsidR="002F3C76" w:rsidRPr="009931A6" w:rsidRDefault="002F3C76" w:rsidP="00A5612B">
      <w:pPr>
        <w:spacing w:after="0" w:line="240" w:lineRule="auto"/>
        <w:jc w:val="both"/>
      </w:pPr>
    </w:p>
    <w:p w:rsidR="002F3C76" w:rsidRPr="009931A6" w:rsidRDefault="002F3C76" w:rsidP="004A7D2F">
      <w:pPr>
        <w:pStyle w:val="Prrafodelista"/>
        <w:numPr>
          <w:ilvl w:val="0"/>
          <w:numId w:val="14"/>
        </w:numPr>
        <w:spacing w:after="0" w:line="240" w:lineRule="auto"/>
        <w:jc w:val="both"/>
      </w:pPr>
      <w:r w:rsidRPr="009931A6">
        <w:t xml:space="preserve">Reglamento de los Servicios De Agua Potable, Drenaje, Alcantarillado y Saneamiento para el Municipio de </w:t>
      </w:r>
      <w:r w:rsidR="00CD3C17" w:rsidRPr="009931A6">
        <w:t>I</w:t>
      </w:r>
      <w:r w:rsidR="00230539">
        <w:t xml:space="preserve">rapuato, Guanajuato, </w:t>
      </w:r>
      <w:r w:rsidR="004A7D2F">
        <w:t>Artículo 76 BIS</w:t>
      </w:r>
    </w:p>
    <w:p w:rsidR="002F3C76" w:rsidRPr="009931A6" w:rsidRDefault="002F3C76" w:rsidP="00A5612B">
      <w:pPr>
        <w:spacing w:after="0" w:line="240" w:lineRule="auto"/>
      </w:pPr>
    </w:p>
    <w:p w:rsidR="009741D7" w:rsidRDefault="007B0C71" w:rsidP="00A5612B">
      <w:pPr>
        <w:spacing w:after="0" w:line="240" w:lineRule="auto"/>
        <w:jc w:val="both"/>
      </w:pPr>
      <w:r w:rsidRPr="009931A6">
        <w:t>7</w:t>
      </w:r>
      <w:r w:rsidR="009741D7" w:rsidRPr="009931A6">
        <w:t>. Áreas de la unidad administrativa que intervienen en la generación, recepción, trámite y conclusión de los asuntos o temas a los que se refiere la serie</w:t>
      </w:r>
      <w:r w:rsidRPr="009931A6">
        <w:t xml:space="preserve"> y subserie</w:t>
      </w:r>
      <w:r w:rsidR="009741D7" w:rsidRPr="009931A6">
        <w:t>:</w:t>
      </w:r>
    </w:p>
    <w:p w:rsidR="00FD2FB8" w:rsidRPr="009931A6" w:rsidRDefault="00FD2FB8" w:rsidP="00A5612B">
      <w:pPr>
        <w:spacing w:after="0" w:line="240" w:lineRule="auto"/>
        <w:jc w:val="both"/>
      </w:pPr>
    </w:p>
    <w:p w:rsidR="004763D6" w:rsidRDefault="00230539" w:rsidP="004763D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0F57E6" w:rsidRPr="000F57E6" w:rsidRDefault="000F57E6" w:rsidP="000F57E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pacing w:val="-3"/>
        </w:rPr>
      </w:pPr>
      <w:r w:rsidRPr="000F57E6">
        <w:rPr>
          <w:spacing w:val="-3"/>
        </w:rPr>
        <w:t>Gerencia de Atención a Comunidades Rurales</w:t>
      </w:r>
    </w:p>
    <w:p w:rsidR="000F57E6" w:rsidRPr="009931A6" w:rsidRDefault="000F57E6" w:rsidP="000F57E6">
      <w:pPr>
        <w:pStyle w:val="Prrafodelista"/>
        <w:spacing w:after="0" w:line="240" w:lineRule="auto"/>
        <w:jc w:val="both"/>
      </w:pPr>
    </w:p>
    <w:p w:rsidR="00532604" w:rsidRDefault="00532604" w:rsidP="00A5612B">
      <w:pPr>
        <w:spacing w:after="0" w:line="240" w:lineRule="auto"/>
        <w:jc w:val="both"/>
      </w:pPr>
    </w:p>
    <w:p w:rsidR="004A7D2F" w:rsidRDefault="004A7D2F" w:rsidP="00A5612B">
      <w:pPr>
        <w:spacing w:after="0" w:line="240" w:lineRule="auto"/>
        <w:jc w:val="both"/>
      </w:pPr>
    </w:p>
    <w:p w:rsidR="004A7D2F" w:rsidRDefault="004A7D2F" w:rsidP="00A5612B">
      <w:pPr>
        <w:spacing w:after="0" w:line="240" w:lineRule="auto"/>
        <w:jc w:val="both"/>
      </w:pPr>
    </w:p>
    <w:p w:rsidR="004A7D2F" w:rsidRPr="009931A6" w:rsidRDefault="004A7D2F" w:rsidP="00A5612B">
      <w:pPr>
        <w:spacing w:after="0" w:line="240" w:lineRule="auto"/>
        <w:jc w:val="both"/>
      </w:pPr>
    </w:p>
    <w:p w:rsidR="009741D7" w:rsidRDefault="007B0C71" w:rsidP="00A5612B">
      <w:pPr>
        <w:spacing w:after="0" w:line="240" w:lineRule="auto"/>
        <w:jc w:val="both"/>
      </w:pPr>
      <w:r w:rsidRPr="009931A6">
        <w:lastRenderedPageBreak/>
        <w:t>8</w:t>
      </w:r>
      <w:r w:rsidR="009741D7" w:rsidRPr="009931A6">
        <w:t xml:space="preserve">. </w:t>
      </w:r>
      <w:r w:rsidR="00CB4488" w:rsidRPr="009931A6">
        <w:t>Áreas de otras unidades administrativas relacionadas con la gestión y trámites de los asuntos o temas a los que se refiere la serie</w:t>
      </w:r>
      <w:r w:rsidRPr="009931A6">
        <w:t xml:space="preserve"> y subserie</w:t>
      </w:r>
      <w:r w:rsidR="00CB4488" w:rsidRPr="009931A6">
        <w:t>:</w:t>
      </w:r>
    </w:p>
    <w:p w:rsidR="000F57E6" w:rsidRPr="009931A6" w:rsidRDefault="000F57E6" w:rsidP="00A5612B">
      <w:pPr>
        <w:spacing w:after="0" w:line="240" w:lineRule="auto"/>
        <w:jc w:val="both"/>
      </w:pPr>
    </w:p>
    <w:p w:rsidR="000F57E6" w:rsidRDefault="000F57E6" w:rsidP="000F57E6">
      <w:pPr>
        <w:pStyle w:val="Prrafodelista"/>
        <w:numPr>
          <w:ilvl w:val="0"/>
          <w:numId w:val="15"/>
        </w:numPr>
        <w:spacing w:after="0" w:line="240" w:lineRule="auto"/>
        <w:jc w:val="both"/>
      </w:pPr>
      <w:r>
        <w:t>Dirección General</w:t>
      </w:r>
    </w:p>
    <w:p w:rsidR="000F57E6" w:rsidRDefault="000F57E6" w:rsidP="000F57E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pacing w:val="-3"/>
        </w:rPr>
      </w:pPr>
      <w:r w:rsidRPr="000F57E6">
        <w:rPr>
          <w:spacing w:val="-3"/>
        </w:rPr>
        <w:t>Gerencia de Atención a Comunidades Rurales</w:t>
      </w:r>
    </w:p>
    <w:p w:rsidR="000F57E6" w:rsidRPr="000F57E6" w:rsidRDefault="000F57E6" w:rsidP="000F57E6">
      <w:pPr>
        <w:pStyle w:val="Prrafodelista"/>
        <w:numPr>
          <w:ilvl w:val="0"/>
          <w:numId w:val="15"/>
        </w:numPr>
        <w:spacing w:after="0" w:line="240" w:lineRule="auto"/>
        <w:jc w:val="both"/>
        <w:rPr>
          <w:spacing w:val="-3"/>
        </w:rPr>
      </w:pPr>
      <w:r>
        <w:rPr>
          <w:spacing w:val="-3"/>
        </w:rPr>
        <w:t>Coordinación de Desarrollo Institucional</w:t>
      </w:r>
    </w:p>
    <w:p w:rsidR="00532604" w:rsidRPr="009931A6" w:rsidRDefault="00532604" w:rsidP="00A5612B">
      <w:pPr>
        <w:pStyle w:val="Prrafodelista"/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  <w:rPr>
          <w:spacing w:val="3"/>
        </w:rPr>
      </w:pPr>
      <w:r w:rsidRPr="009931A6">
        <w:t>9</w:t>
      </w:r>
      <w:r w:rsidR="0024096D" w:rsidRPr="009931A6">
        <w:t xml:space="preserve">. Fechas </w:t>
      </w:r>
      <w:r w:rsidR="0024096D" w:rsidRPr="009931A6">
        <w:rPr>
          <w:spacing w:val="-3"/>
        </w:rPr>
        <w:t xml:space="preserve">extremas </w:t>
      </w:r>
      <w:r w:rsidR="0024096D" w:rsidRPr="009931A6">
        <w:rPr>
          <w:spacing w:val="3"/>
        </w:rPr>
        <w:t>de la</w:t>
      </w:r>
      <w:r w:rsidR="0024096D" w:rsidRPr="009931A6">
        <w:rPr>
          <w:spacing w:val="2"/>
        </w:rPr>
        <w:t xml:space="preserve"> </w:t>
      </w:r>
      <w:r w:rsidR="0024096D" w:rsidRPr="009931A6">
        <w:t>serie</w:t>
      </w:r>
      <w:r w:rsidR="0024096D" w:rsidRPr="009931A6">
        <w:rPr>
          <w:spacing w:val="-1"/>
        </w:rPr>
        <w:t xml:space="preserve"> </w:t>
      </w:r>
      <w:r w:rsidRPr="009931A6">
        <w:rPr>
          <w:spacing w:val="-1"/>
        </w:rPr>
        <w:t xml:space="preserve">y/o subserie </w:t>
      </w:r>
      <w:r w:rsidR="0024096D" w:rsidRPr="009931A6">
        <w:rPr>
          <w:spacing w:val="3"/>
        </w:rPr>
        <w:t>de</w:t>
      </w:r>
      <w:r w:rsidR="00BE7CF7" w:rsidRPr="009931A6">
        <w:rPr>
          <w:spacing w:val="3"/>
        </w:rPr>
        <w:t>:</w:t>
      </w:r>
      <w:r w:rsidR="00FD2FB8" w:rsidRPr="009931A6">
        <w:rPr>
          <w:spacing w:val="3"/>
        </w:rPr>
        <w:t xml:space="preserve"> </w:t>
      </w:r>
    </w:p>
    <w:p w:rsidR="0024096D" w:rsidRPr="009931A6" w:rsidRDefault="004A7D2F" w:rsidP="00A5612B">
      <w:pPr>
        <w:spacing w:after="0" w:line="240" w:lineRule="auto"/>
        <w:jc w:val="both"/>
        <w:rPr>
          <w:u w:val="single"/>
        </w:rPr>
      </w:pPr>
      <w:r>
        <w:rPr>
          <w:spacing w:val="3"/>
        </w:rPr>
        <w:t>2022</w:t>
      </w:r>
      <w:r w:rsidR="00CD3C17" w:rsidRPr="009931A6">
        <w:rPr>
          <w:spacing w:val="3"/>
        </w:rPr>
        <w:t xml:space="preserve"> </w:t>
      </w:r>
      <w:r w:rsidR="0024096D" w:rsidRPr="009931A6">
        <w:t>a</w:t>
      </w:r>
      <w:r w:rsidR="00FD2FB8" w:rsidRPr="009931A6">
        <w:t xml:space="preserve"> 2023.     </w:t>
      </w:r>
      <w:r w:rsidR="005F62D5" w:rsidRPr="009931A6">
        <w:rPr>
          <w:b/>
          <w:noProof/>
          <w:lang w:eastAsia="es-MX"/>
        </w:rPr>
        <w:t xml:space="preserve"> </w:t>
      </w:r>
    </w:p>
    <w:p w:rsidR="008E1145" w:rsidRPr="009931A6" w:rsidRDefault="008E1145" w:rsidP="00A5612B">
      <w:pPr>
        <w:spacing w:after="0" w:line="240" w:lineRule="auto"/>
        <w:jc w:val="both"/>
      </w:pPr>
    </w:p>
    <w:p w:rsidR="00BE7CF7" w:rsidRPr="009931A6" w:rsidRDefault="007B0C71" w:rsidP="00A5612B">
      <w:pPr>
        <w:spacing w:after="0" w:line="240" w:lineRule="auto"/>
        <w:jc w:val="both"/>
      </w:pPr>
      <w:r w:rsidRPr="009931A6">
        <w:t>10</w:t>
      </w:r>
      <w:r w:rsidR="008E1145" w:rsidRPr="009931A6">
        <w:t xml:space="preserve">. </w:t>
      </w:r>
      <w:r w:rsidR="00CA486E" w:rsidRPr="009931A6">
        <w:t>Año de conclusión de la serie</w:t>
      </w:r>
      <w:r w:rsidRPr="009931A6">
        <w:t xml:space="preserve"> y/o subserie</w:t>
      </w:r>
      <w:r w:rsidR="00CA486E" w:rsidRPr="009931A6">
        <w:t>:</w:t>
      </w:r>
    </w:p>
    <w:p w:rsidR="008E1145" w:rsidRPr="009931A6" w:rsidRDefault="00FD2FB8" w:rsidP="00A5612B">
      <w:pPr>
        <w:spacing w:after="0" w:line="240" w:lineRule="auto"/>
        <w:jc w:val="both"/>
      </w:pPr>
      <w:r w:rsidRPr="009931A6">
        <w:t>No aplica.</w:t>
      </w:r>
    </w:p>
    <w:p w:rsidR="008E1145" w:rsidRPr="009931A6" w:rsidRDefault="008E1145" w:rsidP="00A5612B">
      <w:pPr>
        <w:spacing w:after="0" w:line="240" w:lineRule="auto"/>
        <w:jc w:val="both"/>
      </w:pPr>
    </w:p>
    <w:p w:rsidR="008E1145" w:rsidRDefault="007B0C71" w:rsidP="00A5612B">
      <w:pPr>
        <w:spacing w:after="0" w:line="240" w:lineRule="auto"/>
        <w:jc w:val="both"/>
      </w:pPr>
      <w:r w:rsidRPr="009931A6">
        <w:t>11</w:t>
      </w:r>
      <w:r w:rsidR="00CA486E" w:rsidRPr="009931A6">
        <w:t>. Términos relacionados de la serie</w:t>
      </w:r>
      <w:r w:rsidRPr="009931A6">
        <w:t xml:space="preserve"> y/o subserie</w:t>
      </w:r>
      <w:r w:rsidR="00CA486E" w:rsidRPr="009931A6">
        <w:t>:</w:t>
      </w:r>
    </w:p>
    <w:p w:rsidR="004A7D2F" w:rsidRPr="009931A6" w:rsidRDefault="004A7D2F" w:rsidP="00A5612B">
      <w:pPr>
        <w:spacing w:after="0" w:line="240" w:lineRule="auto"/>
        <w:jc w:val="both"/>
      </w:pPr>
    </w:p>
    <w:p w:rsidR="00FD2FB8" w:rsidRDefault="004A7D2F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Información de interés</w:t>
      </w:r>
    </w:p>
    <w:p w:rsidR="007414C7" w:rsidRDefault="007414C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Indicadores</w:t>
      </w:r>
    </w:p>
    <w:p w:rsidR="007414C7" w:rsidRPr="009931A6" w:rsidRDefault="007414C7" w:rsidP="00115835">
      <w:pPr>
        <w:pStyle w:val="Prrafodelista"/>
        <w:numPr>
          <w:ilvl w:val="0"/>
          <w:numId w:val="10"/>
        </w:numPr>
        <w:spacing w:after="0" w:line="240" w:lineRule="auto"/>
        <w:jc w:val="both"/>
      </w:pPr>
      <w:r>
        <w:t>Resultados</w:t>
      </w:r>
    </w:p>
    <w:p w:rsidR="004A7D2F" w:rsidRDefault="004A7D2F" w:rsidP="00A5612B">
      <w:pPr>
        <w:spacing w:after="0" w:line="240" w:lineRule="auto"/>
        <w:jc w:val="both"/>
        <w:rPr>
          <w:b/>
          <w:i/>
        </w:rPr>
      </w:pPr>
    </w:p>
    <w:p w:rsidR="007B0C71" w:rsidRPr="009931A6" w:rsidRDefault="007B0C71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Contenido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E44F50" w:rsidRPr="009931A6" w:rsidRDefault="007B0C71" w:rsidP="00A5612B">
      <w:pPr>
        <w:spacing w:after="0" w:line="240" w:lineRule="auto"/>
        <w:jc w:val="both"/>
      </w:pPr>
      <w:r w:rsidRPr="009931A6">
        <w:t>12</w:t>
      </w:r>
      <w:r w:rsidR="00CA486E" w:rsidRPr="009931A6">
        <w:t xml:space="preserve">. </w:t>
      </w:r>
      <w:r w:rsidR="00E44F50" w:rsidRPr="009931A6">
        <w:t>Breve descripción del contenido de la serie</w:t>
      </w:r>
      <w:r w:rsidR="00F34F6C" w:rsidRPr="009931A6">
        <w:t xml:space="preserve"> y/o subserie</w:t>
      </w:r>
      <w:r w:rsidR="00E44F50" w:rsidRPr="009931A6">
        <w:t>:</w:t>
      </w:r>
    </w:p>
    <w:p w:rsidR="00BE7CF7" w:rsidRPr="009931A6" w:rsidRDefault="00BE7CF7" w:rsidP="00A5612B">
      <w:pPr>
        <w:spacing w:after="0" w:line="240" w:lineRule="auto"/>
        <w:jc w:val="both"/>
      </w:pPr>
    </w:p>
    <w:p w:rsidR="004A7D2F" w:rsidRPr="002A5AFC" w:rsidRDefault="007414C7" w:rsidP="00A5612B">
      <w:pPr>
        <w:spacing w:after="0" w:line="240" w:lineRule="auto"/>
        <w:jc w:val="both"/>
      </w:pPr>
      <w:r w:rsidRPr="002A5AFC">
        <w:t>Informe de resultados del plan de trabajo</w:t>
      </w:r>
    </w:p>
    <w:p w:rsidR="007414C7" w:rsidRPr="002A5AFC" w:rsidRDefault="007414C7" w:rsidP="00A5612B">
      <w:pPr>
        <w:spacing w:after="0" w:line="240" w:lineRule="auto"/>
        <w:jc w:val="both"/>
      </w:pPr>
    </w:p>
    <w:p w:rsidR="00F34F6C" w:rsidRPr="002A5AFC" w:rsidRDefault="00F34F6C" w:rsidP="00A5612B">
      <w:pPr>
        <w:spacing w:after="0" w:line="240" w:lineRule="auto"/>
        <w:jc w:val="both"/>
      </w:pPr>
      <w:r w:rsidRPr="002A5AFC">
        <w:t>13. Explica el proceso de la serie y/o subserie:</w:t>
      </w:r>
    </w:p>
    <w:p w:rsidR="00BE7CF7" w:rsidRPr="002A5AFC" w:rsidRDefault="00BE7CF7" w:rsidP="00A5612B">
      <w:pPr>
        <w:spacing w:after="0" w:line="240" w:lineRule="auto"/>
        <w:jc w:val="both"/>
      </w:pPr>
    </w:p>
    <w:p w:rsidR="00F34F6C" w:rsidRPr="002A5AFC" w:rsidRDefault="006A66B1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A5AFC">
        <w:t>Se llena formato digital G_Rural_mes 2023</w:t>
      </w:r>
    </w:p>
    <w:p w:rsidR="00A5612B" w:rsidRPr="002A5AFC" w:rsidRDefault="006A66B1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A5AFC">
        <w:t>Se llena el formato de avance de metas de 7 elementos</w:t>
      </w:r>
    </w:p>
    <w:p w:rsidR="00A5612B" w:rsidRPr="002A5AFC" w:rsidRDefault="002A5AFC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>
        <w:t>Se revisa, se guarda en</w:t>
      </w:r>
      <w:r w:rsidR="006A66B1" w:rsidRPr="002A5AFC">
        <w:t xml:space="preserve"> forma digital</w:t>
      </w:r>
    </w:p>
    <w:p w:rsidR="006A66B1" w:rsidRPr="002A5AFC" w:rsidRDefault="006A66B1" w:rsidP="00115835">
      <w:pPr>
        <w:pStyle w:val="Prrafodelista"/>
        <w:numPr>
          <w:ilvl w:val="0"/>
          <w:numId w:val="11"/>
        </w:numPr>
        <w:spacing w:after="0" w:line="240" w:lineRule="auto"/>
        <w:jc w:val="both"/>
      </w:pPr>
      <w:r w:rsidRPr="002A5AFC">
        <w:t>Se envía a la Coordinación de Desarrollo Institucional para información y seguimiento</w:t>
      </w:r>
    </w:p>
    <w:p w:rsidR="00F34F6C" w:rsidRPr="002A5AFC" w:rsidRDefault="00F34F6C" w:rsidP="00A5612B">
      <w:pPr>
        <w:spacing w:after="0" w:line="240" w:lineRule="auto"/>
        <w:jc w:val="both"/>
      </w:pPr>
    </w:p>
    <w:p w:rsidR="00CA486E" w:rsidRPr="002A5AFC" w:rsidRDefault="00E44F50" w:rsidP="00A5612B">
      <w:pPr>
        <w:spacing w:after="0" w:line="240" w:lineRule="auto"/>
        <w:jc w:val="both"/>
      </w:pPr>
      <w:r w:rsidRPr="002A5AFC">
        <w:t>1</w:t>
      </w:r>
      <w:r w:rsidR="006E62CF" w:rsidRPr="002A5AFC">
        <w:t>4</w:t>
      </w:r>
      <w:r w:rsidRPr="002A5AFC">
        <w:t>. Tipología</w:t>
      </w:r>
      <w:r w:rsidRPr="002A5AFC">
        <w:rPr>
          <w:spacing w:val="-2"/>
        </w:rPr>
        <w:t xml:space="preserve"> </w:t>
      </w:r>
      <w:r w:rsidRPr="002A5AFC">
        <w:t>documental:</w:t>
      </w:r>
    </w:p>
    <w:p w:rsidR="00BE7CF7" w:rsidRPr="002A5AFC" w:rsidRDefault="00BE7CF7" w:rsidP="00A5612B">
      <w:pPr>
        <w:spacing w:after="0" w:line="240" w:lineRule="auto"/>
        <w:jc w:val="both"/>
      </w:pPr>
    </w:p>
    <w:p w:rsidR="00D929F6" w:rsidRPr="002A5AFC" w:rsidRDefault="00564DB0" w:rsidP="00115835">
      <w:pPr>
        <w:pStyle w:val="Prrafodelista"/>
        <w:numPr>
          <w:ilvl w:val="0"/>
          <w:numId w:val="12"/>
        </w:numPr>
        <w:spacing w:after="0" w:line="240" w:lineRule="auto"/>
        <w:jc w:val="both"/>
      </w:pPr>
      <w:r w:rsidRPr="002A5AFC">
        <w:t xml:space="preserve">Informe </w:t>
      </w:r>
      <w:r w:rsidR="006A66B1" w:rsidRPr="002A5AFC">
        <w:t>digital</w:t>
      </w:r>
    </w:p>
    <w:p w:rsidR="00E44F50" w:rsidRPr="002A5AFC" w:rsidRDefault="00E44F50" w:rsidP="00A5612B">
      <w:pPr>
        <w:spacing w:after="0" w:line="240" w:lineRule="auto"/>
        <w:jc w:val="both"/>
      </w:pPr>
    </w:p>
    <w:p w:rsidR="00D742A3" w:rsidRPr="009931A6" w:rsidRDefault="006E62CF" w:rsidP="005F62D5">
      <w:pPr>
        <w:spacing w:after="0" w:line="240" w:lineRule="auto"/>
        <w:jc w:val="both"/>
        <w:rPr>
          <w:b/>
          <w:i/>
        </w:rPr>
      </w:pPr>
      <w:r w:rsidRPr="002A5AFC">
        <w:rPr>
          <w:b/>
          <w:i/>
        </w:rPr>
        <w:t>Valoración</w:t>
      </w:r>
      <w:r w:rsidR="00CD39CB" w:rsidRPr="002A5AFC">
        <w:rPr>
          <w:b/>
          <w:i/>
        </w:rPr>
        <w:t xml:space="preserve"> documental</w:t>
      </w:r>
      <w:bookmarkStart w:id="0" w:name="_GoBack"/>
      <w:bookmarkEnd w:id="0"/>
    </w:p>
    <w:p w:rsidR="006E62CF" w:rsidRPr="009931A6" w:rsidRDefault="006E62CF" w:rsidP="005F62D5">
      <w:pPr>
        <w:widowControl w:val="0"/>
        <w:tabs>
          <w:tab w:val="left" w:pos="510"/>
        </w:tabs>
        <w:autoSpaceDE w:val="0"/>
        <w:autoSpaceDN w:val="0"/>
        <w:spacing w:before="215" w:after="0" w:line="240" w:lineRule="auto"/>
        <w:jc w:val="both"/>
        <w:rPr>
          <w:spacing w:val="-3"/>
        </w:rPr>
      </w:pPr>
      <w:r w:rsidRPr="009931A6">
        <w:t>15. V</w:t>
      </w:r>
      <w:r w:rsidRPr="009931A6">
        <w:rPr>
          <w:spacing w:val="-3"/>
        </w:rPr>
        <w:t xml:space="preserve">alores </w:t>
      </w:r>
      <w:r w:rsidRPr="009931A6">
        <w:t xml:space="preserve">documentales </w:t>
      </w:r>
      <w:r w:rsidRPr="009931A6">
        <w:rPr>
          <w:spacing w:val="3"/>
        </w:rPr>
        <w:t>de la</w:t>
      </w:r>
      <w:r w:rsidRPr="009931A6">
        <w:rPr>
          <w:spacing w:val="-6"/>
        </w:rPr>
        <w:t xml:space="preserve"> </w:t>
      </w:r>
      <w:r w:rsidRPr="009931A6">
        <w:rPr>
          <w:spacing w:val="-3"/>
        </w:rPr>
        <w:t>serie</w:t>
      </w:r>
      <w:r w:rsidR="00983268" w:rsidRPr="009931A6">
        <w:rPr>
          <w:spacing w:val="-3"/>
        </w:rPr>
        <w:t xml:space="preserve"> y/o subserie</w:t>
      </w:r>
      <w:r w:rsidRPr="009931A6">
        <w:rPr>
          <w:spacing w:val="-3"/>
        </w:rPr>
        <w:t>:</w:t>
      </w:r>
    </w:p>
    <w:p w:rsidR="006E62CF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Administrativo:</w:t>
      </w:r>
      <w:r w:rsidR="0015539A" w:rsidRPr="009931A6">
        <w:t xml:space="preserve"> X</w:t>
      </w:r>
    </w:p>
    <w:p w:rsidR="00AE504E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Legal:</w:t>
      </w:r>
      <w:r w:rsidR="006A66B1">
        <w:t xml:space="preserve"> NA</w:t>
      </w:r>
    </w:p>
    <w:p w:rsidR="005F62D5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Fiscal:</w:t>
      </w:r>
      <w:r w:rsidR="006A66B1">
        <w:t xml:space="preserve"> NA</w:t>
      </w:r>
    </w:p>
    <w:p w:rsidR="00A5612B" w:rsidRPr="009931A6" w:rsidRDefault="00AE504E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Contable:</w:t>
      </w:r>
      <w:r w:rsidR="006A66B1">
        <w:t xml:space="preserve"> NA</w:t>
      </w:r>
    </w:p>
    <w:p w:rsidR="00A5612B" w:rsidRPr="009931A6" w:rsidRDefault="00A5612B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CD39CB" w:rsidRPr="009931A6" w:rsidRDefault="00CD39CB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Plazos de conservación</w:t>
      </w:r>
    </w:p>
    <w:p w:rsidR="006E62CF" w:rsidRPr="009931A6" w:rsidRDefault="006E62CF" w:rsidP="00A5612B">
      <w:pPr>
        <w:spacing w:after="0" w:line="240" w:lineRule="auto"/>
        <w:jc w:val="both"/>
        <w:rPr>
          <w:b/>
          <w:i/>
        </w:rPr>
      </w:pPr>
    </w:p>
    <w:p w:rsidR="0015539A" w:rsidRPr="009931A6" w:rsidRDefault="00CD39CB" w:rsidP="00A5612B">
      <w:pPr>
        <w:spacing w:after="0" w:line="240" w:lineRule="auto"/>
        <w:jc w:val="both"/>
      </w:pPr>
      <w:r w:rsidRPr="009931A6">
        <w:t>16</w:t>
      </w:r>
      <w:r w:rsidR="00E7762F" w:rsidRPr="009931A6">
        <w:t>. Plazos de conservación Archivo de Trámite:</w:t>
      </w:r>
      <w:r w:rsidR="007A5D2C" w:rsidRPr="009931A6">
        <w:t xml:space="preserve"> 3</w:t>
      </w:r>
      <w:r w:rsidR="0015539A" w:rsidRPr="009931A6">
        <w:t xml:space="preserve"> años</w:t>
      </w:r>
    </w:p>
    <w:p w:rsidR="0015539A" w:rsidRPr="009931A6" w:rsidRDefault="00E7762F" w:rsidP="00A5612B">
      <w:pPr>
        <w:spacing w:after="0" w:line="240" w:lineRule="auto"/>
        <w:jc w:val="both"/>
      </w:pPr>
      <w:r w:rsidRPr="009931A6">
        <w:t>Plazos de conservación Archivo de Concentración:</w:t>
      </w:r>
      <w:r w:rsidR="006F43CD" w:rsidRPr="009931A6">
        <w:t xml:space="preserve"> 3</w:t>
      </w:r>
      <w:r w:rsidR="0015539A" w:rsidRPr="009931A6">
        <w:t xml:space="preserve"> años</w:t>
      </w:r>
    </w:p>
    <w:p w:rsidR="00E7762F" w:rsidRPr="009931A6" w:rsidRDefault="00EB1DD7" w:rsidP="00A5612B">
      <w:pPr>
        <w:spacing w:after="0" w:line="240" w:lineRule="auto"/>
        <w:jc w:val="both"/>
      </w:pPr>
      <w:r w:rsidRPr="009931A6">
        <w:t>Total,</w:t>
      </w:r>
      <w:r w:rsidR="00751093" w:rsidRPr="009931A6">
        <w:t xml:space="preserve"> de la suma de años para los plazos de conservación de ambos archivos</w:t>
      </w:r>
      <w:r w:rsidR="00E7762F" w:rsidRPr="009931A6">
        <w:t xml:space="preserve">: </w:t>
      </w:r>
      <w:r w:rsidR="006F43CD" w:rsidRPr="009931A6">
        <w:t>6</w:t>
      </w:r>
      <w:r w:rsidR="0015539A" w:rsidRPr="009931A6">
        <w:t xml:space="preserve"> años</w:t>
      </w:r>
    </w:p>
    <w:p w:rsidR="00E7762F" w:rsidRPr="009931A6" w:rsidRDefault="00E7762F" w:rsidP="00A5612B">
      <w:pPr>
        <w:spacing w:after="0" w:line="240" w:lineRule="auto"/>
        <w:jc w:val="both"/>
      </w:pP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Clasificación de la información</w:t>
      </w:r>
    </w:p>
    <w:p w:rsidR="00CD39CB" w:rsidRPr="009931A6" w:rsidRDefault="00CD39CB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  <w:rPr>
          <w:i/>
          <w:spacing w:val="-3"/>
        </w:rPr>
      </w:pPr>
      <w:r w:rsidRPr="009931A6">
        <w:t>1</w:t>
      </w:r>
      <w:r w:rsidR="00CD39CB" w:rsidRPr="009931A6">
        <w:t>7</w:t>
      </w:r>
      <w:r w:rsidRPr="009931A6">
        <w:t xml:space="preserve">. </w:t>
      </w:r>
      <w:r w:rsidRPr="009931A6">
        <w:rPr>
          <w:i/>
        </w:rPr>
        <w:t xml:space="preserve">Condiciones </w:t>
      </w:r>
      <w:r w:rsidRPr="009931A6">
        <w:rPr>
          <w:i/>
          <w:spacing w:val="3"/>
        </w:rPr>
        <w:t xml:space="preserve">de </w:t>
      </w:r>
      <w:r w:rsidRPr="009931A6">
        <w:rPr>
          <w:i/>
        </w:rPr>
        <w:t xml:space="preserve">acceso a </w:t>
      </w:r>
      <w:r w:rsidRPr="009931A6">
        <w:rPr>
          <w:i/>
          <w:spacing w:val="3"/>
        </w:rPr>
        <w:t xml:space="preserve">la </w:t>
      </w:r>
      <w:r w:rsidRPr="009931A6">
        <w:rPr>
          <w:i/>
        </w:rPr>
        <w:t xml:space="preserve">información </w:t>
      </w:r>
      <w:r w:rsidRPr="009931A6">
        <w:rPr>
          <w:i/>
          <w:spacing w:val="3"/>
        </w:rPr>
        <w:t>de la</w:t>
      </w:r>
      <w:r w:rsidRPr="009931A6">
        <w:rPr>
          <w:i/>
          <w:spacing w:val="-16"/>
        </w:rPr>
        <w:t xml:space="preserve"> </w:t>
      </w:r>
      <w:r w:rsidRPr="009931A6">
        <w:rPr>
          <w:i/>
          <w:spacing w:val="-3"/>
        </w:rPr>
        <w:t>serie</w:t>
      </w:r>
      <w:r w:rsidR="00CD39CB" w:rsidRPr="009931A6">
        <w:rPr>
          <w:i/>
          <w:spacing w:val="-3"/>
        </w:rPr>
        <w:t xml:space="preserve"> y/o subserie</w:t>
      </w:r>
    </w:p>
    <w:p w:rsidR="001A620E" w:rsidRPr="009931A6" w:rsidRDefault="001A620E" w:rsidP="00A5612B">
      <w:pPr>
        <w:widowControl w:val="0"/>
        <w:tabs>
          <w:tab w:val="left" w:pos="511"/>
        </w:tabs>
        <w:autoSpaceDE w:val="0"/>
        <w:autoSpaceDN w:val="0"/>
        <w:spacing w:after="0" w:line="240" w:lineRule="auto"/>
        <w:jc w:val="both"/>
      </w:pPr>
    </w:p>
    <w:p w:rsidR="001A620E" w:rsidRPr="009931A6" w:rsidRDefault="001A620E" w:rsidP="00A5612B">
      <w:pPr>
        <w:spacing w:after="0" w:line="240" w:lineRule="auto"/>
        <w:jc w:val="both"/>
      </w:pPr>
      <w:r w:rsidRPr="009931A6">
        <w:t>Información</w:t>
      </w:r>
      <w:r w:rsidRPr="009931A6">
        <w:rPr>
          <w:spacing w:val="3"/>
        </w:rPr>
        <w:t xml:space="preserve"> </w:t>
      </w:r>
      <w:r w:rsidRPr="009931A6">
        <w:t>pública</w:t>
      </w:r>
      <w:r w:rsidR="0015539A" w:rsidRPr="009931A6">
        <w:rPr>
          <w:u w:val="single"/>
        </w:rPr>
        <w:t>:</w:t>
      </w:r>
      <w:r w:rsidRPr="009931A6">
        <w:rPr>
          <w:u w:val="single"/>
        </w:rPr>
        <w:t xml:space="preserve">  </w:t>
      </w:r>
      <w:r w:rsidR="0015539A" w:rsidRPr="009931A6">
        <w:rPr>
          <w:u w:val="single"/>
        </w:rPr>
        <w:t xml:space="preserve">x  </w:t>
      </w:r>
      <w:r w:rsidRPr="009931A6">
        <w:rPr>
          <w:u w:val="single"/>
        </w:rPr>
        <w:t xml:space="preserve"> </w:t>
      </w:r>
      <w:r w:rsidR="0015539A" w:rsidRPr="009931A6">
        <w:t xml:space="preserve"> I</w:t>
      </w:r>
      <w:r w:rsidRPr="009931A6">
        <w:t>nformación</w:t>
      </w:r>
      <w:r w:rsidRPr="009931A6">
        <w:rPr>
          <w:spacing w:val="2"/>
        </w:rPr>
        <w:t xml:space="preserve"> </w:t>
      </w:r>
      <w:r w:rsidR="0015539A" w:rsidRPr="009931A6">
        <w:t>reservada:</w:t>
      </w:r>
      <w:r w:rsidR="0015539A" w:rsidRPr="009931A6">
        <w:rPr>
          <w:u w:val="single"/>
        </w:rPr>
        <w:t xml:space="preserve"> __</w:t>
      </w:r>
      <w:r w:rsidRPr="009931A6">
        <w:t>_</w:t>
      </w:r>
      <w:r w:rsidRPr="009931A6">
        <w:rPr>
          <w:spacing w:val="-4"/>
        </w:rPr>
        <w:t xml:space="preserve"> </w:t>
      </w:r>
      <w:r w:rsidRPr="009931A6">
        <w:t>Información</w:t>
      </w:r>
      <w:r w:rsidRPr="009931A6">
        <w:rPr>
          <w:spacing w:val="5"/>
        </w:rPr>
        <w:t xml:space="preserve"> </w:t>
      </w:r>
      <w:r w:rsidR="0015539A" w:rsidRPr="009931A6">
        <w:t>confidencial: _</w:t>
      </w:r>
      <w:r w:rsidRPr="009931A6">
        <w:t>___</w:t>
      </w:r>
    </w:p>
    <w:p w:rsidR="0015539A" w:rsidRPr="009931A6" w:rsidRDefault="0015539A" w:rsidP="00A5612B">
      <w:pPr>
        <w:spacing w:after="0" w:line="240" w:lineRule="auto"/>
        <w:jc w:val="both"/>
      </w:pPr>
    </w:p>
    <w:p w:rsidR="00751093" w:rsidRPr="009931A6" w:rsidRDefault="00751093" w:rsidP="00A5612B">
      <w:pPr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>Ubicación</w:t>
      </w:r>
    </w:p>
    <w:p w:rsidR="00BE7CF7" w:rsidRPr="009931A6" w:rsidRDefault="00BE7CF7" w:rsidP="00A5612B">
      <w:pPr>
        <w:spacing w:after="0" w:line="240" w:lineRule="auto"/>
        <w:jc w:val="both"/>
        <w:rPr>
          <w:b/>
          <w:i/>
        </w:rPr>
      </w:pPr>
    </w:p>
    <w:p w:rsidR="00316DF9" w:rsidRPr="009931A6" w:rsidRDefault="00316DF9" w:rsidP="005F62D5">
      <w:pPr>
        <w:spacing w:after="0" w:line="240" w:lineRule="auto"/>
        <w:jc w:val="both"/>
      </w:pPr>
      <w:r w:rsidRPr="009931A6">
        <w:t>18. Donde se encuentran ubicados los expedientes de la serie y/o subserie:</w:t>
      </w:r>
    </w:p>
    <w:p w:rsidR="00B4609A" w:rsidRPr="009931A6" w:rsidRDefault="00B4609A" w:rsidP="005F62D5">
      <w:pPr>
        <w:spacing w:after="0" w:line="240" w:lineRule="auto"/>
        <w:jc w:val="both"/>
      </w:pPr>
    </w:p>
    <w:p w:rsidR="00B4609A" w:rsidRPr="009931A6" w:rsidRDefault="00B4609A" w:rsidP="00B4609A">
      <w:pPr>
        <w:spacing w:after="0" w:line="240" w:lineRule="auto"/>
        <w:jc w:val="both"/>
      </w:pPr>
      <w:proofErr w:type="spellStart"/>
      <w:r w:rsidRPr="009931A6">
        <w:t>Prol</w:t>
      </w:r>
      <w:proofErr w:type="spellEnd"/>
      <w:r w:rsidRPr="009931A6">
        <w:t>. Juan José Torres Landa 1720 Col. Independencia C.P. 36559, Irapuato, Gto.</w:t>
      </w:r>
    </w:p>
    <w:p w:rsidR="00BF04F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Valoración secundaria </w:t>
      </w:r>
    </w:p>
    <w:p w:rsidR="00BF04FB" w:rsidRPr="009931A6" w:rsidRDefault="00BF04FB" w:rsidP="00B4609A">
      <w:pPr>
        <w:widowControl w:val="0"/>
        <w:tabs>
          <w:tab w:val="left" w:pos="510"/>
          <w:tab w:val="left" w:pos="4659"/>
          <w:tab w:val="left" w:pos="5308"/>
          <w:tab w:val="left" w:pos="5769"/>
        </w:tabs>
        <w:autoSpaceDE w:val="0"/>
        <w:autoSpaceDN w:val="0"/>
        <w:spacing w:before="184" w:after="0" w:line="240" w:lineRule="auto"/>
        <w:jc w:val="both"/>
        <w:rPr>
          <w:u w:val="single"/>
        </w:rPr>
      </w:pPr>
      <w:r w:rsidRPr="009931A6">
        <w:t>19. ¿La serie tiene valor histórico?</w:t>
      </w:r>
      <w:r w:rsidRPr="009931A6">
        <w:rPr>
          <w:spacing w:val="-13"/>
        </w:rPr>
        <w:t xml:space="preserve"> </w:t>
      </w:r>
      <w:r w:rsidRPr="009931A6">
        <w:t>Sí</w:t>
      </w:r>
      <w:r w:rsidRPr="009931A6">
        <w:rPr>
          <w:spacing w:val="-6"/>
        </w:rPr>
        <w:t xml:space="preserve"> </w:t>
      </w:r>
      <w:r w:rsidRPr="009931A6">
        <w:rPr>
          <w:spacing w:val="6"/>
        </w:rPr>
        <w:t>_</w:t>
      </w:r>
      <w:r w:rsidR="000F04F6" w:rsidRPr="009931A6">
        <w:rPr>
          <w:spacing w:val="6"/>
          <w:u w:val="single"/>
        </w:rPr>
        <w:t>__</w:t>
      </w:r>
      <w:r w:rsidR="000F04F6" w:rsidRPr="009931A6">
        <w:rPr>
          <w:spacing w:val="3"/>
        </w:rPr>
        <w:t xml:space="preserve"> No </w:t>
      </w:r>
      <w:r w:rsidRPr="009931A6">
        <w:rPr>
          <w:spacing w:val="-1"/>
        </w:rPr>
        <w:t xml:space="preserve"> </w:t>
      </w:r>
      <w:r w:rsidR="00B4609A" w:rsidRPr="009931A6">
        <w:rPr>
          <w:u w:val="single"/>
        </w:rPr>
        <w:t xml:space="preserve"> _x_</w:t>
      </w:r>
    </w:p>
    <w:p w:rsidR="00A5612B" w:rsidRPr="009931A6" w:rsidRDefault="00BF04FB" w:rsidP="005F62D5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before="184" w:after="0" w:line="240" w:lineRule="auto"/>
        <w:jc w:val="both"/>
      </w:pPr>
      <w:r w:rsidRPr="009931A6">
        <w:t>20. Marcar más de una opción, el tipo de valor secundario que contienen los expedientes de la serie y/o subserie: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evidencial:</w:t>
      </w:r>
      <w:r w:rsidR="00BE7CF7" w:rsidRPr="009931A6">
        <w:t xml:space="preserve"> </w:t>
      </w:r>
      <w:r w:rsidR="007414C7">
        <w:t>x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testimonial:</w:t>
      </w:r>
      <w:r w:rsidR="00BE7CF7" w:rsidRPr="009931A6">
        <w:t xml:space="preserve"> </w:t>
      </w:r>
      <w:r w:rsidR="007414C7">
        <w:t>x</w:t>
      </w:r>
    </w:p>
    <w:p w:rsidR="00BF04FB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  <w:r w:rsidRPr="009931A6">
        <w:t>Valor Informativo:</w:t>
      </w:r>
      <w:r w:rsidR="00BE7CF7" w:rsidRPr="009931A6">
        <w:t xml:space="preserve"> </w:t>
      </w:r>
      <w:r w:rsidR="007414C7">
        <w:t>x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</w:pPr>
    </w:p>
    <w:p w:rsidR="00A5612B" w:rsidRPr="009931A6" w:rsidRDefault="00551E3D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  <w:r w:rsidRPr="009931A6">
        <w:rPr>
          <w:b/>
          <w:i/>
        </w:rPr>
        <w:t xml:space="preserve">Responsables de la custodia de la documentación 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b/>
          <w:i/>
        </w:rPr>
      </w:pPr>
    </w:p>
    <w:p w:rsidR="00BE7CF7" w:rsidRPr="009931A6" w:rsidRDefault="00BF04F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  <w:r w:rsidRPr="009931A6">
        <w:t>21</w:t>
      </w:r>
      <w:r w:rsidR="00DD63C5" w:rsidRPr="009931A6">
        <w:t xml:space="preserve">. Nombre del área responsable donde se localiza </w:t>
      </w:r>
      <w:r w:rsidR="00DD63C5" w:rsidRPr="009931A6">
        <w:rPr>
          <w:spacing w:val="3"/>
        </w:rPr>
        <w:t>la</w:t>
      </w:r>
      <w:r w:rsidR="00DD63C5" w:rsidRPr="009931A6">
        <w:rPr>
          <w:spacing w:val="-18"/>
        </w:rPr>
        <w:t xml:space="preserve"> </w:t>
      </w:r>
      <w:r w:rsidR="00DD63C5" w:rsidRPr="009931A6">
        <w:rPr>
          <w:spacing w:val="-3"/>
        </w:rPr>
        <w:t>serie:</w:t>
      </w:r>
    </w:p>
    <w:p w:rsidR="00A5612B" w:rsidRPr="009931A6" w:rsidRDefault="00A5612B" w:rsidP="00A5612B">
      <w:pPr>
        <w:widowControl w:val="0"/>
        <w:tabs>
          <w:tab w:val="left" w:pos="510"/>
          <w:tab w:val="left" w:pos="4659"/>
          <w:tab w:val="left" w:pos="5769"/>
        </w:tabs>
        <w:autoSpaceDE w:val="0"/>
        <w:autoSpaceDN w:val="0"/>
        <w:spacing w:after="0" w:line="240" w:lineRule="auto"/>
        <w:jc w:val="both"/>
        <w:rPr>
          <w:spacing w:val="-3"/>
        </w:rPr>
      </w:pPr>
    </w:p>
    <w:p w:rsidR="007A5D2C" w:rsidRDefault="00BC52D3" w:rsidP="00A5612B">
      <w:pPr>
        <w:tabs>
          <w:tab w:val="left" w:pos="9437"/>
        </w:tabs>
        <w:spacing w:after="0" w:line="240" w:lineRule="auto"/>
        <w:ind w:right="609"/>
        <w:jc w:val="both"/>
        <w:rPr>
          <w:spacing w:val="-3"/>
        </w:rPr>
      </w:pPr>
      <w:r w:rsidRPr="00236C4C">
        <w:rPr>
          <w:spacing w:val="-3"/>
        </w:rPr>
        <w:t>Gerencia de Atención a Comunidades Rurales</w:t>
      </w:r>
    </w:p>
    <w:p w:rsidR="00071907" w:rsidRPr="009931A6" w:rsidRDefault="00071907" w:rsidP="00A5612B">
      <w:pPr>
        <w:tabs>
          <w:tab w:val="left" w:pos="9437"/>
        </w:tabs>
        <w:spacing w:after="0" w:line="240" w:lineRule="auto"/>
        <w:ind w:right="609"/>
        <w:jc w:val="both"/>
      </w:pPr>
    </w:p>
    <w:p w:rsidR="00892CC4" w:rsidRPr="009931A6" w:rsidRDefault="00551E3D" w:rsidP="00A5612B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2</w:t>
      </w:r>
      <w:r w:rsidR="00BF04FB" w:rsidRPr="009931A6">
        <w:t>2</w:t>
      </w:r>
      <w:r w:rsidR="00892CC4" w:rsidRPr="009931A6">
        <w:t xml:space="preserve">. El responsable </w:t>
      </w:r>
      <w:r w:rsidR="00892CC4" w:rsidRPr="009931A6">
        <w:rPr>
          <w:spacing w:val="3"/>
        </w:rPr>
        <w:t xml:space="preserve">de la </w:t>
      </w:r>
      <w:r w:rsidR="00892CC4" w:rsidRPr="009931A6">
        <w:t xml:space="preserve">Unidad generadora </w:t>
      </w:r>
      <w:r w:rsidR="00892CC4" w:rsidRPr="009931A6">
        <w:rPr>
          <w:spacing w:val="3"/>
        </w:rPr>
        <w:t xml:space="preserve">de la </w:t>
      </w:r>
      <w:r w:rsidR="00892CC4" w:rsidRPr="009931A6">
        <w:t>serie</w:t>
      </w:r>
      <w:r w:rsidR="00892CC4" w:rsidRPr="009931A6">
        <w:rPr>
          <w:spacing w:val="-35"/>
        </w:rPr>
        <w:t xml:space="preserve"> </w:t>
      </w:r>
      <w:r w:rsidR="00892CC4" w:rsidRPr="009931A6">
        <w:t>documental:</w:t>
      </w:r>
    </w:p>
    <w:p w:rsidR="00B4609A" w:rsidRPr="009931A6" w:rsidRDefault="00B4609A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A5612B" w:rsidRDefault="00A5612B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  <w:rPr>
          <w:u w:val="single"/>
        </w:rPr>
      </w:pPr>
    </w:p>
    <w:p w:rsidR="00B4609A" w:rsidRPr="009931A6" w:rsidRDefault="00B4609A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  <w:rPr>
          <w:u w:val="single"/>
        </w:rPr>
      </w:pPr>
      <w:r w:rsidRPr="009931A6">
        <w:rPr>
          <w:u w:val="single"/>
        </w:rPr>
        <w:t xml:space="preserve"> _</w:t>
      </w:r>
      <w:r w:rsidR="00BE7CF7" w:rsidRPr="009931A6">
        <w:rPr>
          <w:u w:val="single"/>
        </w:rPr>
        <w:t xml:space="preserve"> </w:t>
      </w:r>
      <w:r w:rsidR="004A7D2F" w:rsidRPr="004A7D2F">
        <w:rPr>
          <w:u w:val="single"/>
        </w:rPr>
        <w:t>Elías Hernández G</w:t>
      </w:r>
      <w:r w:rsidR="004A7D2F">
        <w:rPr>
          <w:u w:val="single"/>
        </w:rPr>
        <w:t xml:space="preserve">arcía </w:t>
      </w:r>
      <w:r w:rsidR="004E28CE">
        <w:rPr>
          <w:u w:val="single"/>
        </w:rPr>
        <w:t>__________</w:t>
      </w:r>
      <w:r w:rsidR="006F43CD" w:rsidRPr="009931A6">
        <w:rPr>
          <w:u w:val="single"/>
        </w:rPr>
        <w:t xml:space="preserve"> </w:t>
      </w:r>
      <w:r w:rsidR="00BE7CF7" w:rsidRPr="009931A6">
        <w:rPr>
          <w:u w:val="single"/>
        </w:rPr>
        <w:t>__</w:t>
      </w:r>
    </w:p>
    <w:p w:rsidR="00BE7CF7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del titular del Área y firma</w:t>
      </w:r>
    </w:p>
    <w:p w:rsidR="00625F02" w:rsidRPr="009931A6" w:rsidRDefault="00625F02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5F62D5" w:rsidRPr="009931A6" w:rsidRDefault="00551E3D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  <w:r w:rsidRPr="009931A6">
        <w:t>2</w:t>
      </w:r>
      <w:r w:rsidR="00BF04FB" w:rsidRPr="009931A6">
        <w:t>3</w:t>
      </w:r>
      <w:r w:rsidR="00892CC4" w:rsidRPr="009931A6">
        <w:t>. El Responsable del Archivo de Trámite y Concentración de la unidad administrativa o del área generadora:</w:t>
      </w:r>
    </w:p>
    <w:p w:rsidR="00BE7CF7" w:rsidRPr="009931A6" w:rsidRDefault="00BE7CF7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25F02" w:rsidRDefault="00625F02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6F6EAF" w:rsidRPr="009931A6" w:rsidRDefault="006F6EAF" w:rsidP="005F62D5">
      <w:pPr>
        <w:widowControl w:val="0"/>
        <w:tabs>
          <w:tab w:val="left" w:pos="510"/>
        </w:tabs>
        <w:autoSpaceDE w:val="0"/>
        <w:autoSpaceDN w:val="0"/>
        <w:spacing w:before="179" w:after="0" w:line="240" w:lineRule="auto"/>
        <w:jc w:val="both"/>
      </w:pPr>
    </w:p>
    <w:p w:rsidR="00892CC4" w:rsidRPr="009931A6" w:rsidRDefault="004A7D2F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4A7D2F">
        <w:rPr>
          <w:u w:val="single"/>
        </w:rPr>
        <w:t xml:space="preserve">María Cristina Carrera </w:t>
      </w:r>
      <w:r>
        <w:rPr>
          <w:u w:val="single"/>
        </w:rPr>
        <w:t xml:space="preserve">Álvarez </w:t>
      </w:r>
      <w:r w:rsidR="00892CC4" w:rsidRPr="009931A6">
        <w:t>_</w:t>
      </w:r>
    </w:p>
    <w:p w:rsidR="00892CC4" w:rsidRPr="009931A6" w:rsidRDefault="00892CC4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  <w:r w:rsidRPr="009931A6">
        <w:t>Nombre y firma</w:t>
      </w:r>
    </w:p>
    <w:p w:rsidR="00B84A3D" w:rsidRPr="009931A6" w:rsidRDefault="00B84A3D" w:rsidP="00625F02">
      <w:pPr>
        <w:widowControl w:val="0"/>
        <w:tabs>
          <w:tab w:val="left" w:pos="510"/>
        </w:tabs>
        <w:autoSpaceDE w:val="0"/>
        <w:autoSpaceDN w:val="0"/>
        <w:spacing w:after="0" w:line="240" w:lineRule="auto"/>
        <w:jc w:val="both"/>
      </w:pPr>
    </w:p>
    <w:p w:rsidR="00F454B2" w:rsidRPr="009931A6" w:rsidRDefault="00F454B2" w:rsidP="00F45923">
      <w:pPr>
        <w:rPr>
          <w:b/>
        </w:rPr>
      </w:pPr>
    </w:p>
    <w:sectPr w:rsidR="00F454B2" w:rsidRPr="009931A6" w:rsidSect="00625F02">
      <w:headerReference w:type="default" r:id="rId8"/>
      <w:footerReference w:type="default" r:id="rId9"/>
      <w:pgSz w:w="12240" w:h="15840"/>
      <w:pgMar w:top="1681" w:right="1325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95E74" w:rsidRDefault="00C95E74" w:rsidP="000F7758">
      <w:pPr>
        <w:spacing w:after="0" w:line="240" w:lineRule="auto"/>
      </w:pPr>
      <w:r>
        <w:separator/>
      </w:r>
    </w:p>
  </w:endnote>
  <w:endnote w:type="continuationSeparator" w:id="0">
    <w:p w:rsidR="00C95E74" w:rsidRDefault="00C95E74" w:rsidP="000F77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53447248"/>
      <w:docPartObj>
        <w:docPartGallery w:val="Page Numbers (Bottom of Page)"/>
        <w:docPartUnique/>
      </w:docPartObj>
    </w:sdtPr>
    <w:sdtEndPr/>
    <w:sdtContent>
      <w:p w:rsidR="009225D1" w:rsidRDefault="009225D1">
        <w:pPr>
          <w:pStyle w:val="Piedepgina"/>
        </w:pPr>
        <w:r>
          <w:rPr>
            <w:rFonts w:asciiTheme="majorHAnsi" w:eastAsiaTheme="majorEastAsia" w:hAnsiTheme="majorHAnsi" w:cstheme="majorBidi"/>
            <w:noProof/>
            <w:sz w:val="28"/>
            <w:szCs w:val="28"/>
            <w:lang w:eastAsia="es-MX"/>
          </w:rPr>
          <mc:AlternateContent>
            <mc:Choice Requires="wps"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align>center</wp:align>
                  </wp:positionV>
                  <wp:extent cx="1282700" cy="343535"/>
                  <wp:effectExtent l="28575" t="19050" r="22225" b="8890"/>
                  <wp:wrapNone/>
                  <wp:docPr id="9" name="Cinta curvada hacia abajo 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282700" cy="343535"/>
                          </a:xfrm>
                          <a:prstGeom prst="ellipseRibbon">
                            <a:avLst>
                              <a:gd name="adj1" fmla="val 25000"/>
                              <a:gd name="adj2" fmla="val 50000"/>
                              <a:gd name="adj3" fmla="val 12500"/>
                            </a:avLst>
                          </a:prstGeom>
                          <a:noFill/>
                          <a:ln w="9525">
                            <a:solidFill>
                              <a:srgbClr val="71A0DC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17365D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9225D1" w:rsidRDefault="009225D1">
                              <w:pPr>
                                <w:jc w:val="center"/>
                                <w:rPr>
                                  <w:color w:val="5B9BD5" w:themeColor="accent1"/>
                                </w:rPr>
                              </w:pPr>
                              <w: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fldChar w:fldCharType="separate"/>
                              </w:r>
                              <w:r w:rsidR="002A5AFC" w:rsidRPr="002A5AFC">
                                <w:rPr>
                                  <w:noProof/>
                                  <w:color w:val="5B9BD5" w:themeColor="accent1"/>
                                  <w:lang w:val="es-ES"/>
                                </w:rPr>
                                <w:t>3</w:t>
                              </w:r>
                              <w:r>
                                <w:rPr>
                                  <w:color w:val="5B9BD5" w:themeColor="accent1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      <v:formulas>
                    <v:f eqn="val #0"/>
                    <v:f eqn="val #1"/>
                    <v:f eqn="val #2"/>
                    <v:f eqn="val width"/>
                    <v:f eqn="val height"/>
                    <v:f eqn="prod width 1 8"/>
                    <v:f eqn="prod width 1 2"/>
                    <v:f eqn="prod width 7 8"/>
                    <v:f eqn="prod width 3 2"/>
                    <v:f eqn="sum 0 0 @6"/>
                    <v:f eqn="sum height 0 #2"/>
                    <v:f eqn="prod @10 30573 4096"/>
                    <v:f eqn="prod @11 2 1"/>
                    <v:f eqn="sum height 0 @12"/>
                    <v:f eqn="sum @11 #2 0"/>
                    <v:f eqn="sum @11 height #1"/>
                    <v:f eqn="sum height 0 #1"/>
                    <v:f eqn="prod @16 1 2"/>
                    <v:f eqn="sum @11 @17 0"/>
                    <v:f eqn="sum @14 #1 height"/>
                    <v:f eqn="sum #0 @5 0"/>
                    <v:f eqn="sum width 0 @20"/>
                    <v:f eqn="sum width 0 #0"/>
                    <v:f eqn="sum @6 0 #0"/>
                    <v:f eqn="ellipse @23 width @11"/>
                    <v:f eqn="sum @24 height @11"/>
                    <v:f eqn="sum @25 @11 @19"/>
                    <v:f eqn="sum #2 @11 @19"/>
                    <v:f eqn="prod @11 2391 32768"/>
                    <v:f eqn="sum @6 0 @20"/>
                    <v:f eqn="ellipse @29 width @11"/>
                    <v:f eqn="sum #1 @30 @11"/>
                    <v:f eqn="sum @25 #1 height"/>
                    <v:f eqn="sum height @30 @14"/>
                    <v:f eqn="sum @11 @14 0"/>
                    <v:f eqn="sum height 0 @34"/>
                    <v:f eqn="sum @35 @19 @11"/>
                    <v:f eqn="sum @10 @15 @11"/>
                    <v:f eqn="sum @35 @15 @11"/>
                    <v:f eqn="sum @28 @14 @18"/>
                    <v:f eqn="sum height 0 @39"/>
                    <v:f eqn="sum @19 0 @18"/>
                    <v:f eqn="prod @41 2 3"/>
                    <v:f eqn="sum #1 0 @42"/>
                    <v:f eqn="sum #2 0 @42"/>
                    <v:f eqn="min @44 20925"/>
                    <v:f eqn="prod width 3 8"/>
                    <v:f eqn="sum @46 0 4"/>
                  </v:formulas>
                  <v:path o:extrusionok="f" o:connecttype="custom" o:connectlocs="@6,@1;@5,@40;@6,@4;@7,@40" o:connectangles="270,180,90,0" textboxrect="@0,@1,@22,@25"/>
                  <v:handles>
                    <v:h position="#0,bottomRight" xrange="@5,@47"/>
                    <v:h position="center,#1" yrange="@10,@43"/>
                    <v:h position="topLeft,#2" yrange="@27,@45"/>
                  </v:handles>
                  <o:complex v:ext="view"/>
                </v:shapetype>
                <v:shape id="Cinta curvada hacia abajo 9" o:spid="_x0000_s1026" type="#_x0000_t107" style="position:absolute;margin-left:0;margin-top:0;width:101pt;height:27.0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bottom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" filled="f" fillcolor="#17365d" strokecolor="#71a0dc">
                  <v:textbox>
                    <w:txbxContent>
                      <w:p w:rsidR="009225D1" w:rsidRDefault="009225D1">
                        <w:pPr>
                          <w:jc w:val="center"/>
                          <w:rPr>
                            <w:color w:val="5B9BD5" w:themeColor="accent1"/>
                          </w:rPr>
                        </w:pPr>
                        <w: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fldChar w:fldCharType="separate"/>
                        </w:r>
                        <w:r w:rsidR="002A5AFC" w:rsidRPr="002A5AFC">
                          <w:rPr>
                            <w:noProof/>
                            <w:color w:val="5B9BD5" w:themeColor="accent1"/>
                            <w:lang w:val="es-ES"/>
                          </w:rPr>
                          <w:t>3</w:t>
                        </w:r>
                        <w:r>
                          <w:rPr>
                            <w:color w:val="5B9BD5" w:themeColor="accent1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95E74" w:rsidRDefault="00C95E74" w:rsidP="000F7758">
      <w:pPr>
        <w:spacing w:after="0" w:line="240" w:lineRule="auto"/>
      </w:pPr>
      <w:r>
        <w:separator/>
      </w:r>
    </w:p>
  </w:footnote>
  <w:footnote w:type="continuationSeparator" w:id="0">
    <w:p w:rsidR="00C95E74" w:rsidRDefault="00C95E74" w:rsidP="000F775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25D1" w:rsidRDefault="009225D1">
    <w:pPr>
      <w:pStyle w:val="Encabezado"/>
    </w:pPr>
    <w:r w:rsidRPr="00AB2DB4">
      <w:rPr>
        <w:rFonts w:asciiTheme="majorHAnsi" w:hAnsiTheme="majorHAnsi"/>
        <w:b/>
        <w:noProof/>
        <w:sz w:val="24"/>
        <w:szCs w:val="24"/>
        <w:lang w:eastAsia="es-MX"/>
      </w:rPr>
      <w:drawing>
        <wp:anchor distT="0" distB="0" distL="114300" distR="114300" simplePos="0" relativeHeight="251661312" behindDoc="1" locked="0" layoutInCell="1" allowOverlap="1" wp14:anchorId="2D90A4C5" wp14:editId="210DF26F">
          <wp:simplePos x="0" y="0"/>
          <wp:positionH relativeFrom="margin">
            <wp:posOffset>3924300</wp:posOffset>
          </wp:positionH>
          <wp:positionV relativeFrom="paragraph">
            <wp:posOffset>-189865</wp:posOffset>
          </wp:positionV>
          <wp:extent cx="1692910" cy="703580"/>
          <wp:effectExtent l="0" t="0" r="2540" b="1270"/>
          <wp:wrapTight wrapText="bothSides">
            <wp:wrapPolygon edited="0">
              <wp:start x="0" y="0"/>
              <wp:lineTo x="0" y="21054"/>
              <wp:lineTo x="21389" y="21054"/>
              <wp:lineTo x="21389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6"/>
                  <pic:cNvPicPr>
                    <a:picLocks noChangeAspect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766"/>
                  <a:stretch/>
                </pic:blipFill>
                <pic:spPr>
                  <a:xfrm>
                    <a:off x="0" y="0"/>
                    <a:ext cx="1692910" cy="7035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6.75pt;height:92.25pt" o:bullet="t">
        <v:imagedata r:id="rId1" o:title="viñeta"/>
      </v:shape>
    </w:pict>
  </w:numPicBullet>
  <w:abstractNum w:abstractNumId="0" w15:restartNumberingAfterBreak="0">
    <w:nsid w:val="013E64E3"/>
    <w:multiLevelType w:val="hybridMultilevel"/>
    <w:tmpl w:val="5B4A9D8C"/>
    <w:lvl w:ilvl="0" w:tplc="9B7ED942">
      <w:start w:val="1"/>
      <w:numFmt w:val="decimal"/>
      <w:lvlText w:val="%1."/>
      <w:lvlJc w:val="left"/>
      <w:pPr>
        <w:ind w:left="271" w:hanging="271"/>
      </w:pPr>
      <w:rPr>
        <w:rFonts w:ascii="Arial" w:eastAsia="Arial" w:hAnsi="Arial" w:cs="Arial" w:hint="default"/>
        <w:spacing w:val="-4"/>
        <w:w w:val="100"/>
        <w:sz w:val="24"/>
        <w:szCs w:val="24"/>
        <w:lang w:val="es-ES" w:eastAsia="en-US" w:bidi="ar-SA"/>
      </w:rPr>
    </w:lvl>
    <w:lvl w:ilvl="1" w:tplc="5F665B6E">
      <w:numFmt w:val="bullet"/>
      <w:lvlText w:val="•"/>
      <w:lvlJc w:val="left"/>
      <w:pPr>
        <w:ind w:left="9546" w:hanging="9077"/>
      </w:pPr>
      <w:rPr>
        <w:rFonts w:ascii="Arial" w:eastAsia="Arial" w:hAnsi="Arial" w:cs="Arial" w:hint="default"/>
        <w:w w:val="99"/>
        <w:sz w:val="24"/>
        <w:szCs w:val="24"/>
        <w:lang w:val="es-ES" w:eastAsia="en-US" w:bidi="ar-SA"/>
      </w:rPr>
    </w:lvl>
    <w:lvl w:ilvl="2" w:tplc="E520C0E2">
      <w:numFmt w:val="bullet"/>
      <w:lvlText w:val="•"/>
      <w:lvlJc w:val="left"/>
      <w:pPr>
        <w:ind w:left="9540" w:hanging="9077"/>
      </w:pPr>
      <w:rPr>
        <w:rFonts w:hint="default"/>
        <w:lang w:val="es-ES" w:eastAsia="en-US" w:bidi="ar-SA"/>
      </w:rPr>
    </w:lvl>
    <w:lvl w:ilvl="3" w:tplc="1512BECE">
      <w:numFmt w:val="bullet"/>
      <w:lvlText w:val="•"/>
      <w:lvlJc w:val="left"/>
      <w:pPr>
        <w:ind w:left="9560" w:hanging="9077"/>
      </w:pPr>
      <w:rPr>
        <w:rFonts w:hint="default"/>
        <w:lang w:val="es-ES" w:eastAsia="en-US" w:bidi="ar-SA"/>
      </w:rPr>
    </w:lvl>
    <w:lvl w:ilvl="4" w:tplc="9F7A966E">
      <w:numFmt w:val="bullet"/>
      <w:lvlText w:val="•"/>
      <w:lvlJc w:val="left"/>
      <w:pPr>
        <w:ind w:left="9697" w:hanging="9077"/>
      </w:pPr>
      <w:rPr>
        <w:rFonts w:hint="default"/>
        <w:lang w:val="es-ES" w:eastAsia="en-US" w:bidi="ar-SA"/>
      </w:rPr>
    </w:lvl>
    <w:lvl w:ilvl="5" w:tplc="8B5A6210">
      <w:numFmt w:val="bullet"/>
      <w:lvlText w:val="•"/>
      <w:lvlJc w:val="left"/>
      <w:pPr>
        <w:ind w:left="9834" w:hanging="9077"/>
      </w:pPr>
      <w:rPr>
        <w:rFonts w:hint="default"/>
        <w:lang w:val="es-ES" w:eastAsia="en-US" w:bidi="ar-SA"/>
      </w:rPr>
    </w:lvl>
    <w:lvl w:ilvl="6" w:tplc="844CDC60">
      <w:numFmt w:val="bullet"/>
      <w:lvlText w:val="•"/>
      <w:lvlJc w:val="left"/>
      <w:pPr>
        <w:ind w:left="9971" w:hanging="9077"/>
      </w:pPr>
      <w:rPr>
        <w:rFonts w:hint="default"/>
        <w:lang w:val="es-ES" w:eastAsia="en-US" w:bidi="ar-SA"/>
      </w:rPr>
    </w:lvl>
    <w:lvl w:ilvl="7" w:tplc="F2D8DC1E">
      <w:numFmt w:val="bullet"/>
      <w:lvlText w:val="•"/>
      <w:lvlJc w:val="left"/>
      <w:pPr>
        <w:ind w:left="10108" w:hanging="9077"/>
      </w:pPr>
      <w:rPr>
        <w:rFonts w:hint="default"/>
        <w:lang w:val="es-ES" w:eastAsia="en-US" w:bidi="ar-SA"/>
      </w:rPr>
    </w:lvl>
    <w:lvl w:ilvl="8" w:tplc="F45AC3BE">
      <w:numFmt w:val="bullet"/>
      <w:lvlText w:val="•"/>
      <w:lvlJc w:val="left"/>
      <w:pPr>
        <w:ind w:left="10245" w:hanging="9077"/>
      </w:pPr>
      <w:rPr>
        <w:rFonts w:hint="default"/>
        <w:lang w:val="es-ES" w:eastAsia="en-US" w:bidi="ar-SA"/>
      </w:rPr>
    </w:lvl>
  </w:abstractNum>
  <w:abstractNum w:abstractNumId="1" w15:restartNumberingAfterBreak="0">
    <w:nsid w:val="0282652F"/>
    <w:multiLevelType w:val="hybridMultilevel"/>
    <w:tmpl w:val="1938F6C0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604225"/>
    <w:multiLevelType w:val="hybridMultilevel"/>
    <w:tmpl w:val="AF828A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E67790"/>
    <w:multiLevelType w:val="hybridMultilevel"/>
    <w:tmpl w:val="34BA4C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C42B9F"/>
    <w:multiLevelType w:val="hybridMultilevel"/>
    <w:tmpl w:val="44002F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FE4FB6"/>
    <w:multiLevelType w:val="hybridMultilevel"/>
    <w:tmpl w:val="C6649E0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205CBF"/>
    <w:multiLevelType w:val="hybridMultilevel"/>
    <w:tmpl w:val="8D427E6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F40472"/>
    <w:multiLevelType w:val="hybridMultilevel"/>
    <w:tmpl w:val="977E3AA2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F62973"/>
    <w:multiLevelType w:val="hybridMultilevel"/>
    <w:tmpl w:val="CEBECF1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1297FA6"/>
    <w:multiLevelType w:val="hybridMultilevel"/>
    <w:tmpl w:val="971233DA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B765F8"/>
    <w:multiLevelType w:val="hybridMultilevel"/>
    <w:tmpl w:val="418E6EFE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4F220D4"/>
    <w:multiLevelType w:val="hybridMultilevel"/>
    <w:tmpl w:val="58120100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A11540"/>
    <w:multiLevelType w:val="hybridMultilevel"/>
    <w:tmpl w:val="D4D810E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544134E"/>
    <w:multiLevelType w:val="hybridMultilevel"/>
    <w:tmpl w:val="B082F46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F41A7C"/>
    <w:multiLevelType w:val="hybridMultilevel"/>
    <w:tmpl w:val="6D584924"/>
    <w:lvl w:ilvl="0" w:tplc="F814DC8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5"/>
  </w:num>
  <w:num w:numId="5">
    <w:abstractNumId w:val="0"/>
  </w:num>
  <w:num w:numId="6">
    <w:abstractNumId w:val="3"/>
  </w:num>
  <w:num w:numId="7">
    <w:abstractNumId w:val="13"/>
  </w:num>
  <w:num w:numId="8">
    <w:abstractNumId w:val="2"/>
  </w:num>
  <w:num w:numId="9">
    <w:abstractNumId w:val="7"/>
  </w:num>
  <w:num w:numId="10">
    <w:abstractNumId w:val="4"/>
  </w:num>
  <w:num w:numId="11">
    <w:abstractNumId w:val="10"/>
  </w:num>
  <w:num w:numId="12">
    <w:abstractNumId w:val="9"/>
  </w:num>
  <w:num w:numId="13">
    <w:abstractNumId w:val="1"/>
  </w:num>
  <w:num w:numId="14">
    <w:abstractNumId w:val="14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2DB4"/>
    <w:rsid w:val="00030357"/>
    <w:rsid w:val="00032967"/>
    <w:rsid w:val="00037CC4"/>
    <w:rsid w:val="000542B5"/>
    <w:rsid w:val="00071907"/>
    <w:rsid w:val="0008394A"/>
    <w:rsid w:val="000914F9"/>
    <w:rsid w:val="00095FEF"/>
    <w:rsid w:val="000C6029"/>
    <w:rsid w:val="000F04F6"/>
    <w:rsid w:val="000F57E6"/>
    <w:rsid w:val="000F7758"/>
    <w:rsid w:val="00115835"/>
    <w:rsid w:val="0011772A"/>
    <w:rsid w:val="00140955"/>
    <w:rsid w:val="0015142E"/>
    <w:rsid w:val="0015539A"/>
    <w:rsid w:val="0016344C"/>
    <w:rsid w:val="00167654"/>
    <w:rsid w:val="00193E31"/>
    <w:rsid w:val="001A620E"/>
    <w:rsid w:val="001B635C"/>
    <w:rsid w:val="00230539"/>
    <w:rsid w:val="00236C4C"/>
    <w:rsid w:val="0024096D"/>
    <w:rsid w:val="00256A9C"/>
    <w:rsid w:val="00256E50"/>
    <w:rsid w:val="00267B27"/>
    <w:rsid w:val="0028602F"/>
    <w:rsid w:val="002A5AFC"/>
    <w:rsid w:val="002B7F0A"/>
    <w:rsid w:val="002C5CDB"/>
    <w:rsid w:val="002D7394"/>
    <w:rsid w:val="002F3C76"/>
    <w:rsid w:val="00306ACA"/>
    <w:rsid w:val="003149D3"/>
    <w:rsid w:val="00316DF9"/>
    <w:rsid w:val="00320B77"/>
    <w:rsid w:val="00383664"/>
    <w:rsid w:val="003C3AAA"/>
    <w:rsid w:val="003D0F63"/>
    <w:rsid w:val="003D6E96"/>
    <w:rsid w:val="003F38AF"/>
    <w:rsid w:val="003F49BD"/>
    <w:rsid w:val="003F50AD"/>
    <w:rsid w:val="004121B0"/>
    <w:rsid w:val="00432A0F"/>
    <w:rsid w:val="004372CF"/>
    <w:rsid w:val="00452C2E"/>
    <w:rsid w:val="00464654"/>
    <w:rsid w:val="004763D6"/>
    <w:rsid w:val="004A3223"/>
    <w:rsid w:val="004A63A2"/>
    <w:rsid w:val="004A7D2F"/>
    <w:rsid w:val="004E28CE"/>
    <w:rsid w:val="004E3357"/>
    <w:rsid w:val="004E68C4"/>
    <w:rsid w:val="00515CB8"/>
    <w:rsid w:val="00532604"/>
    <w:rsid w:val="00535DE4"/>
    <w:rsid w:val="0053712D"/>
    <w:rsid w:val="005474C9"/>
    <w:rsid w:val="00551E3D"/>
    <w:rsid w:val="00564DB0"/>
    <w:rsid w:val="00580848"/>
    <w:rsid w:val="00594B2F"/>
    <w:rsid w:val="005A2670"/>
    <w:rsid w:val="005A5A41"/>
    <w:rsid w:val="005B3913"/>
    <w:rsid w:val="005F3B39"/>
    <w:rsid w:val="005F62D5"/>
    <w:rsid w:val="0060042A"/>
    <w:rsid w:val="006050EF"/>
    <w:rsid w:val="00625F02"/>
    <w:rsid w:val="00627E89"/>
    <w:rsid w:val="00641424"/>
    <w:rsid w:val="006424FA"/>
    <w:rsid w:val="00662703"/>
    <w:rsid w:val="00674448"/>
    <w:rsid w:val="006A66B1"/>
    <w:rsid w:val="006B31AE"/>
    <w:rsid w:val="006B358F"/>
    <w:rsid w:val="006E62CF"/>
    <w:rsid w:val="006E7FBD"/>
    <w:rsid w:val="006F43CD"/>
    <w:rsid w:val="006F6EAF"/>
    <w:rsid w:val="007321CE"/>
    <w:rsid w:val="007355FB"/>
    <w:rsid w:val="007414C7"/>
    <w:rsid w:val="00751093"/>
    <w:rsid w:val="007715D9"/>
    <w:rsid w:val="007718B3"/>
    <w:rsid w:val="007A46A2"/>
    <w:rsid w:val="007A5D2C"/>
    <w:rsid w:val="007B0C71"/>
    <w:rsid w:val="007E6CA3"/>
    <w:rsid w:val="00843D09"/>
    <w:rsid w:val="00850949"/>
    <w:rsid w:val="00851FB0"/>
    <w:rsid w:val="00853D37"/>
    <w:rsid w:val="00875987"/>
    <w:rsid w:val="00881EF5"/>
    <w:rsid w:val="00892CC4"/>
    <w:rsid w:val="008A7631"/>
    <w:rsid w:val="008C0626"/>
    <w:rsid w:val="008E1145"/>
    <w:rsid w:val="008E4FC6"/>
    <w:rsid w:val="009011AE"/>
    <w:rsid w:val="00921E3F"/>
    <w:rsid w:val="009225D1"/>
    <w:rsid w:val="00936BA1"/>
    <w:rsid w:val="009741D7"/>
    <w:rsid w:val="009811BC"/>
    <w:rsid w:val="00983268"/>
    <w:rsid w:val="009931A6"/>
    <w:rsid w:val="009A1F69"/>
    <w:rsid w:val="009A4178"/>
    <w:rsid w:val="009B0287"/>
    <w:rsid w:val="009D1BEB"/>
    <w:rsid w:val="00A423F1"/>
    <w:rsid w:val="00A5612B"/>
    <w:rsid w:val="00A6571F"/>
    <w:rsid w:val="00A663DB"/>
    <w:rsid w:val="00A91165"/>
    <w:rsid w:val="00AA7455"/>
    <w:rsid w:val="00AB2DB4"/>
    <w:rsid w:val="00AB61F4"/>
    <w:rsid w:val="00AC336E"/>
    <w:rsid w:val="00AE504E"/>
    <w:rsid w:val="00B07F61"/>
    <w:rsid w:val="00B12EDC"/>
    <w:rsid w:val="00B17874"/>
    <w:rsid w:val="00B35919"/>
    <w:rsid w:val="00B4609A"/>
    <w:rsid w:val="00B82DDE"/>
    <w:rsid w:val="00B84A3D"/>
    <w:rsid w:val="00BB16EB"/>
    <w:rsid w:val="00BB4AC8"/>
    <w:rsid w:val="00BB660E"/>
    <w:rsid w:val="00BC2DAB"/>
    <w:rsid w:val="00BC52D3"/>
    <w:rsid w:val="00BE5330"/>
    <w:rsid w:val="00BE7CF7"/>
    <w:rsid w:val="00BF04FB"/>
    <w:rsid w:val="00C034CA"/>
    <w:rsid w:val="00C4717A"/>
    <w:rsid w:val="00C55BBD"/>
    <w:rsid w:val="00C61B47"/>
    <w:rsid w:val="00C6737C"/>
    <w:rsid w:val="00C92972"/>
    <w:rsid w:val="00C95E74"/>
    <w:rsid w:val="00C96B35"/>
    <w:rsid w:val="00CA486E"/>
    <w:rsid w:val="00CB4488"/>
    <w:rsid w:val="00CD38ED"/>
    <w:rsid w:val="00CD39CB"/>
    <w:rsid w:val="00CD3C17"/>
    <w:rsid w:val="00CE187F"/>
    <w:rsid w:val="00CF6EE7"/>
    <w:rsid w:val="00D04DF0"/>
    <w:rsid w:val="00D072AE"/>
    <w:rsid w:val="00D2635C"/>
    <w:rsid w:val="00D4011A"/>
    <w:rsid w:val="00D4425D"/>
    <w:rsid w:val="00D60307"/>
    <w:rsid w:val="00D63FCF"/>
    <w:rsid w:val="00D67C98"/>
    <w:rsid w:val="00D742A3"/>
    <w:rsid w:val="00D7667D"/>
    <w:rsid w:val="00D929F6"/>
    <w:rsid w:val="00DD478D"/>
    <w:rsid w:val="00DD63C5"/>
    <w:rsid w:val="00DE6B4C"/>
    <w:rsid w:val="00E12DA3"/>
    <w:rsid w:val="00E30DE3"/>
    <w:rsid w:val="00E3505E"/>
    <w:rsid w:val="00E44F50"/>
    <w:rsid w:val="00E55B8A"/>
    <w:rsid w:val="00E7085D"/>
    <w:rsid w:val="00E7762F"/>
    <w:rsid w:val="00EB1634"/>
    <w:rsid w:val="00EB1DD7"/>
    <w:rsid w:val="00EB5565"/>
    <w:rsid w:val="00EB75E0"/>
    <w:rsid w:val="00EE0B5E"/>
    <w:rsid w:val="00EF0545"/>
    <w:rsid w:val="00EF357C"/>
    <w:rsid w:val="00F017FD"/>
    <w:rsid w:val="00F1019F"/>
    <w:rsid w:val="00F27235"/>
    <w:rsid w:val="00F34F6C"/>
    <w:rsid w:val="00F454B2"/>
    <w:rsid w:val="00F45923"/>
    <w:rsid w:val="00F55F08"/>
    <w:rsid w:val="00F73541"/>
    <w:rsid w:val="00FC3D0F"/>
    <w:rsid w:val="00FD2FB8"/>
    <w:rsid w:val="00FE0F3E"/>
    <w:rsid w:val="00FE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C6BA3F"/>
  <w15:chartTrackingRefBased/>
  <w15:docId w15:val="{10F80D08-1867-4F62-A6D0-24535C03A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1"/>
    <w:qFormat/>
    <w:rsid w:val="009741D7"/>
    <w:pPr>
      <w:ind w:left="720"/>
      <w:contextualSpacing/>
    </w:pPr>
  </w:style>
  <w:style w:type="table" w:customStyle="1" w:styleId="TableNormal">
    <w:name w:val="Table Normal"/>
    <w:uiPriority w:val="2"/>
    <w:semiHidden/>
    <w:unhideWhenUsed/>
    <w:qFormat/>
    <w:rsid w:val="00256E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56E50"/>
    <w:pPr>
      <w:widowControl w:val="0"/>
      <w:autoSpaceDE w:val="0"/>
      <w:autoSpaceDN w:val="0"/>
      <w:spacing w:after="0" w:line="240" w:lineRule="auto"/>
    </w:pPr>
    <w:rPr>
      <w:rFonts w:ascii="Arial Narrow" w:eastAsia="Arial Narrow" w:hAnsi="Arial Narrow" w:cs="Arial Narrow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758"/>
  </w:style>
  <w:style w:type="paragraph" w:styleId="Piedepgina">
    <w:name w:val="footer"/>
    <w:basedOn w:val="Normal"/>
    <w:link w:val="PiedepginaCar"/>
    <w:uiPriority w:val="99"/>
    <w:unhideWhenUsed/>
    <w:rsid w:val="000F775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758"/>
  </w:style>
  <w:style w:type="paragraph" w:styleId="Textodeglobo">
    <w:name w:val="Balloon Text"/>
    <w:basedOn w:val="Normal"/>
    <w:link w:val="TextodegloboCar"/>
    <w:uiPriority w:val="99"/>
    <w:semiHidden/>
    <w:unhideWhenUsed/>
    <w:rsid w:val="000F77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75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A58A9E-617E-4787-AB10-E55EFDE73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3</Pages>
  <Words>555</Words>
  <Characters>3058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Archivo</dc:creator>
  <cp:keywords/>
  <dc:description/>
  <cp:lastModifiedBy>Yaneth Viridiana Estrada Martinez</cp:lastModifiedBy>
  <cp:revision>4</cp:revision>
  <cp:lastPrinted>2023-09-19T21:27:00Z</cp:lastPrinted>
  <dcterms:created xsi:type="dcterms:W3CDTF">2023-09-19T20:42:00Z</dcterms:created>
  <dcterms:modified xsi:type="dcterms:W3CDTF">2023-09-19T21:41:00Z</dcterms:modified>
</cp:coreProperties>
</file>