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6B29B3"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2220E54C"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963E4B">
        <w:rPr>
          <w:rFonts w:ascii="Arial" w:hAnsi="Arial" w:cs="Arial"/>
          <w:sz w:val="20"/>
          <w:szCs w:val="20"/>
        </w:rPr>
        <w:t>s negros durante los últimos 22</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55F5751B"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3BFB0484" w14:textId="526994FD" w:rsidR="00113C41" w:rsidRDefault="00EC7131" w:rsidP="00113C41">
      <w:pPr>
        <w:jc w:val="both"/>
        <w:rPr>
          <w:rFonts w:ascii="Arial" w:hAnsi="Arial" w:cs="Arial"/>
          <w:sz w:val="20"/>
          <w:szCs w:val="20"/>
          <w:u w:val="single"/>
        </w:rPr>
      </w:pPr>
      <w:r>
        <w:rPr>
          <w:rFonts w:ascii="Arial" w:hAnsi="Arial" w:cs="Arial"/>
          <w:sz w:val="20"/>
          <w:szCs w:val="20"/>
          <w:u w:val="single"/>
        </w:rPr>
        <w:t>E</w:t>
      </w:r>
      <w:r w:rsidR="00113C41">
        <w:rPr>
          <w:rFonts w:ascii="Arial" w:hAnsi="Arial" w:cs="Arial"/>
          <w:sz w:val="20"/>
          <w:szCs w:val="20"/>
          <w:u w:val="single"/>
        </w:rPr>
        <w:t>l Consejo Directivo de la Japami, está compuesto por un Presidente, un Secretario (Director General), un Tesorero y diez vocales.</w:t>
      </w:r>
    </w:p>
    <w:p w14:paraId="27E90CCD" w14:textId="792430D6"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Presiden</w:t>
      </w:r>
      <w:r w:rsidR="00EC7131">
        <w:rPr>
          <w:rFonts w:ascii="Arial" w:hAnsi="Arial" w:cs="Arial"/>
          <w:sz w:val="20"/>
          <w:szCs w:val="20"/>
          <w:u w:val="single"/>
        </w:rPr>
        <w:t>te,</w:t>
      </w:r>
      <w:r w:rsidR="0079714E">
        <w:rPr>
          <w:rFonts w:ascii="Arial" w:hAnsi="Arial" w:cs="Arial"/>
          <w:sz w:val="20"/>
          <w:szCs w:val="20"/>
          <w:u w:val="single"/>
        </w:rPr>
        <w:t xml:space="preserve"> </w:t>
      </w:r>
      <w:r>
        <w:rPr>
          <w:rFonts w:ascii="Arial" w:hAnsi="Arial" w:cs="Arial"/>
          <w:sz w:val="20"/>
          <w:szCs w:val="20"/>
          <w:u w:val="single"/>
        </w:rPr>
        <w:t>Secretario y Tesorero</w:t>
      </w:r>
      <w:r w:rsidR="0079714E">
        <w:rPr>
          <w:rFonts w:ascii="Arial" w:hAnsi="Arial" w:cs="Arial"/>
          <w:sz w:val="20"/>
          <w:szCs w:val="20"/>
          <w:u w:val="single"/>
        </w:rPr>
        <w:t xml:space="preserve">, </w:t>
      </w:r>
      <w:r>
        <w:rPr>
          <w:rFonts w:ascii="Arial" w:hAnsi="Arial" w:cs="Arial"/>
          <w:sz w:val="20"/>
          <w:szCs w:val="20"/>
          <w:u w:val="single"/>
        </w:rPr>
        <w:t>devengan el mismo sueldo y los vocales s</w:t>
      </w:r>
      <w:r w:rsidR="00EC7131">
        <w:rPr>
          <w:rFonts w:ascii="Arial" w:hAnsi="Arial" w:cs="Arial"/>
          <w:sz w:val="20"/>
          <w:szCs w:val="20"/>
          <w:u w:val="single"/>
        </w:rPr>
        <w:t>o</w:t>
      </w:r>
      <w:r>
        <w:rPr>
          <w:rFonts w:ascii="Arial" w:hAnsi="Arial" w:cs="Arial"/>
          <w:sz w:val="20"/>
          <w:szCs w:val="20"/>
          <w:u w:val="single"/>
        </w:rPr>
        <w:t>n honoríficos.</w:t>
      </w:r>
    </w:p>
    <w:p w14:paraId="15A3F2EB" w14:textId="533DA675" w:rsidR="00D429BE" w:rsidRDefault="00D429BE" w:rsidP="00113C41">
      <w:pPr>
        <w:jc w:val="both"/>
        <w:rPr>
          <w:rFonts w:ascii="Arial" w:hAnsi="Arial" w:cs="Arial"/>
          <w:sz w:val="20"/>
          <w:szCs w:val="20"/>
          <w:u w:val="single"/>
        </w:rPr>
      </w:pPr>
      <w:r>
        <w:rPr>
          <w:rFonts w:ascii="Arial" w:hAnsi="Arial" w:cs="Arial"/>
          <w:sz w:val="20"/>
          <w:szCs w:val="20"/>
          <w:u w:val="single"/>
        </w:rPr>
        <w:t>El día 7 de diciembre del 2018 en la Sesión de Ayuntamiento número 06 Extraordinaria, por parte del Pleno del Ayuntamiento se ratificó el Tesorero Felipe d</w:t>
      </w:r>
      <w:r w:rsidR="00EC7131">
        <w:rPr>
          <w:rFonts w:ascii="Arial" w:hAnsi="Arial" w:cs="Arial"/>
          <w:sz w:val="20"/>
          <w:szCs w:val="20"/>
          <w:u w:val="single"/>
        </w:rPr>
        <w:t>e Jesús Ricardo Jaimes Ceballos, quien actualmente continúa en su puesto.</w:t>
      </w:r>
    </w:p>
    <w:p w14:paraId="7E37C304" w14:textId="62DA53B4" w:rsidR="0079714E" w:rsidRDefault="00EC7131" w:rsidP="00113C41">
      <w:pPr>
        <w:jc w:val="both"/>
        <w:rPr>
          <w:rFonts w:ascii="Arial" w:hAnsi="Arial" w:cs="Arial"/>
          <w:sz w:val="20"/>
          <w:szCs w:val="20"/>
          <w:u w:val="single"/>
        </w:rPr>
      </w:pPr>
      <w:r>
        <w:rPr>
          <w:rFonts w:ascii="Arial" w:hAnsi="Arial" w:cs="Arial"/>
          <w:sz w:val="20"/>
          <w:szCs w:val="20"/>
          <w:u w:val="single"/>
        </w:rPr>
        <w:t>El</w:t>
      </w:r>
      <w:r w:rsidR="0079714E">
        <w:rPr>
          <w:rFonts w:ascii="Arial" w:hAnsi="Arial" w:cs="Arial"/>
          <w:sz w:val="20"/>
          <w:szCs w:val="20"/>
          <w:u w:val="single"/>
        </w:rPr>
        <w:t xml:space="preserve"> Presidente del Consejo </w:t>
      </w:r>
      <w:r>
        <w:rPr>
          <w:rFonts w:ascii="Arial" w:hAnsi="Arial" w:cs="Arial"/>
          <w:sz w:val="20"/>
          <w:szCs w:val="20"/>
          <w:u w:val="single"/>
        </w:rPr>
        <w:t xml:space="preserve">es el CP Pedro Alamilla Soto quien </w:t>
      </w:r>
      <w:r w:rsidR="004A7CCE">
        <w:rPr>
          <w:rFonts w:ascii="Arial" w:hAnsi="Arial" w:cs="Arial"/>
          <w:sz w:val="20"/>
          <w:szCs w:val="20"/>
          <w:u w:val="single"/>
        </w:rPr>
        <w:t>fue designado en la Sesión Solemne celebrada el lunes 10 de diciembre del 2018</w:t>
      </w:r>
      <w:r>
        <w:rPr>
          <w:rFonts w:ascii="Arial" w:hAnsi="Arial" w:cs="Arial"/>
          <w:sz w:val="20"/>
          <w:szCs w:val="20"/>
          <w:u w:val="single"/>
        </w:rPr>
        <w:t xml:space="preserve"> y actualmente continúa en su puesto</w:t>
      </w:r>
      <w:r w:rsidR="0079714E">
        <w:rPr>
          <w:rFonts w:ascii="Arial" w:hAnsi="Arial" w:cs="Arial"/>
          <w:sz w:val="20"/>
          <w:szCs w:val="20"/>
          <w:u w:val="single"/>
        </w:rPr>
        <w:t>.</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54B87459"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008539CF">
        <w:rPr>
          <w:rFonts w:ascii="Arial" w:hAnsi="Arial" w:cs="Arial"/>
          <w:sz w:val="20"/>
          <w:szCs w:val="20"/>
          <w:u w:val="single"/>
        </w:rPr>
        <w:t xml:space="preserve"> 2021</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0740D148" w14:textId="2F35ED67" w:rsidR="00177124" w:rsidRDefault="000C509F" w:rsidP="00177124">
      <w:pPr>
        <w:spacing w:after="0" w:line="240" w:lineRule="auto"/>
        <w:ind w:firstLine="708"/>
        <w:jc w:val="both"/>
        <w:rPr>
          <w:rFonts w:cs="Calibri"/>
        </w:rPr>
      </w:pPr>
      <w:r>
        <w:rPr>
          <w:rFonts w:cs="Calibri"/>
        </w:rPr>
        <w:t xml:space="preserve">El </w:t>
      </w:r>
      <w:r w:rsidR="00341C2E">
        <w:rPr>
          <w:rFonts w:cs="Calibri"/>
        </w:rPr>
        <w:t>Organigrama del ejercicio 2021 es el siguiente:</w:t>
      </w:r>
    </w:p>
    <w:p w14:paraId="20148958" w14:textId="0108AFF8" w:rsidR="00C269A1" w:rsidRPr="00C269A1" w:rsidRDefault="00C269A1" w:rsidP="00C269A1">
      <w:pPr>
        <w:spacing w:after="0" w:line="240" w:lineRule="auto"/>
        <w:ind w:firstLine="708"/>
        <w:jc w:val="both"/>
        <w:rPr>
          <w:noProof/>
          <w:lang w:eastAsia="es-MX"/>
        </w:rPr>
      </w:pPr>
      <w:r w:rsidRPr="00C269A1">
        <w:rPr>
          <w:noProof/>
          <w:lang w:eastAsia="es-MX"/>
        </w:rPr>
        <w:lastRenderedPageBreak/>
        <w:drawing>
          <wp:inline distT="0" distB="0" distL="0" distR="0" wp14:anchorId="096EA0FB" wp14:editId="50A5BB21">
            <wp:extent cx="6151880" cy="800417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8004177"/>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55B0D64C"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sidR="00341C2E">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B02DAE8"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sidR="00341C2E">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 xml:space="preserve">se </w:t>
      </w:r>
      <w:r w:rsidR="00341C2E">
        <w:rPr>
          <w:rFonts w:ascii="Arial" w:hAnsi="Arial" w:cs="Arial"/>
          <w:sz w:val="20"/>
          <w:szCs w:val="20"/>
          <w:u w:val="single"/>
        </w:rPr>
        <w:t>sigue</w:t>
      </w:r>
      <w:r>
        <w:rPr>
          <w:rFonts w:ascii="Arial" w:hAnsi="Arial" w:cs="Arial"/>
          <w:sz w:val="20"/>
          <w:szCs w:val="20"/>
          <w:u w:val="single"/>
        </w:rPr>
        <w:t xml:space="preserve">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4C528658"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sidR="00341C2E">
        <w:rPr>
          <w:rFonts w:ascii="Arial" w:hAnsi="Arial" w:cs="Arial"/>
          <w:sz w:val="20"/>
          <w:szCs w:val="20"/>
          <w:u w:val="single"/>
        </w:rPr>
        <w:t>pto de vacaciones se otorgan</w:t>
      </w:r>
      <w:r w:rsidRPr="00CD583F">
        <w:rPr>
          <w:rFonts w:ascii="Arial" w:hAnsi="Arial" w:cs="Arial"/>
          <w:sz w:val="20"/>
          <w:szCs w:val="20"/>
          <w:u w:val="single"/>
        </w:rPr>
        <w:t xml:space="preserv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14F8C898" w:rsidR="00113C41" w:rsidRPr="00341C2E"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341C2E">
        <w:rPr>
          <w:rFonts w:ascii="Arial" w:hAnsi="Arial" w:cs="Arial"/>
          <w:sz w:val="20"/>
          <w:szCs w:val="20"/>
          <w:u w:val="single"/>
        </w:rPr>
        <w:t xml:space="preserve"> y</w:t>
      </w:r>
      <w:r w:rsidR="0079714E">
        <w:rPr>
          <w:rFonts w:ascii="Arial" w:hAnsi="Arial" w:cs="Arial"/>
          <w:sz w:val="20"/>
          <w:szCs w:val="20"/>
          <w:u w:val="single"/>
        </w:rPr>
        <w:t>,  hospitalarios.</w:t>
      </w:r>
    </w:p>
    <w:p w14:paraId="273434E7" w14:textId="67731A59" w:rsidR="00341C2E" w:rsidRPr="0090761C" w:rsidRDefault="00341C2E" w:rsidP="00113C41">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La Junta va a apoyar a sus trabajadores de forma escalonada cuando requieran oxígeno medicinal para ellos o sus familiares en línea recta.</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209E5B" w14:textId="512AE73E" w:rsidR="00113C41" w:rsidRDefault="006B4755" w:rsidP="00113C41">
      <w:pPr>
        <w:spacing w:after="0" w:line="240" w:lineRule="auto"/>
        <w:jc w:val="both"/>
        <w:rPr>
          <w:rFonts w:cs="Calibri"/>
        </w:rPr>
      </w:pPr>
      <w:r>
        <w:rPr>
          <w:rFonts w:cs="Calibri"/>
          <w:u w:val="single"/>
        </w:rPr>
        <w:t xml:space="preserve">El </w:t>
      </w:r>
      <w:r w:rsidRPr="006B4755">
        <w:rPr>
          <w:rFonts w:cs="Calibri"/>
          <w:u w:val="single"/>
        </w:rPr>
        <w:t>Organismo</w:t>
      </w:r>
      <w:r w:rsidR="00341C2E">
        <w:rPr>
          <w:rFonts w:cs="Calibri"/>
          <w:u w:val="single"/>
        </w:rPr>
        <w:t xml:space="preserve"> </w:t>
      </w:r>
      <w:r>
        <w:rPr>
          <w:rFonts w:cs="Calibri"/>
          <w:u w:val="single"/>
        </w:rPr>
        <w:t>tiene su propio</w:t>
      </w:r>
      <w:r w:rsidRPr="006B4755">
        <w:rPr>
          <w:rFonts w:cs="Calibri"/>
          <w:u w:val="single"/>
        </w:rPr>
        <w:t xml:space="preserve"> Manual de Contabilidad Gubernamental</w:t>
      </w:r>
      <w:r>
        <w:rPr>
          <w:rFonts w:cs="Calibri"/>
          <w:u w:val="single"/>
        </w:rPr>
        <w:t xml:space="preserve"> aprobado e</w:t>
      </w:r>
      <w:r w:rsidR="001F5065" w:rsidRPr="006B4755">
        <w:rPr>
          <w:rFonts w:cs="Calibri"/>
          <w:u w:val="single"/>
        </w:rPr>
        <w:t>n la Sesión de Consejo 02/2020</w:t>
      </w:r>
      <w:r>
        <w:rPr>
          <w:rFonts w:cs="Calibri"/>
          <w:u w:val="single"/>
        </w:rPr>
        <w:t xml:space="preserve"> de fecha 6 de febrero del 2020, la cual</w:t>
      </w:r>
      <w:r w:rsidR="001F5065" w:rsidRPr="006B4755">
        <w:rPr>
          <w:rFonts w:cs="Calibri"/>
          <w:u w:val="single"/>
        </w:rPr>
        <w:t xml:space="preserve"> apr</w:t>
      </w:r>
      <w:r>
        <w:rPr>
          <w:rFonts w:cs="Calibri"/>
          <w:u w:val="single"/>
        </w:rPr>
        <w:t>ue</w:t>
      </w:r>
      <w:r w:rsidR="001F5065" w:rsidRPr="006B4755">
        <w:rPr>
          <w:rFonts w:cs="Calibri"/>
          <w:u w:val="single"/>
        </w:rPr>
        <w:t xml:space="preserve">ba el </w:t>
      </w:r>
      <w:r>
        <w:rPr>
          <w:rFonts w:cs="Calibri"/>
          <w:u w:val="single"/>
        </w:rPr>
        <w:t>punto número 3 de la Reunión 02 de la Comisión de Finanzas Hacienda y Patrimonio, de fecha 30 de enero del 2020</w:t>
      </w:r>
      <w:r w:rsidR="001F5065">
        <w:rPr>
          <w:rFonts w:cs="Calibri"/>
        </w:rPr>
        <w:t>.</w:t>
      </w:r>
    </w:p>
    <w:p w14:paraId="7AFDC5D1" w14:textId="77777777" w:rsidR="001F5065" w:rsidRPr="00E74967" w:rsidRDefault="001F5065"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AC77EC" w14:textId="77777777" w:rsidR="00113C41" w:rsidRDefault="00113C41" w:rsidP="00113C41">
      <w:pPr>
        <w:jc w:val="both"/>
        <w:rPr>
          <w:rFonts w:ascii="Arial" w:hAnsi="Arial" w:cs="Arial"/>
          <w:sz w:val="20"/>
          <w:szCs w:val="20"/>
          <w:u w:val="single"/>
        </w:rPr>
      </w:pPr>
      <w:r w:rsidRPr="00B8094F">
        <w:rPr>
          <w:rFonts w:ascii="Arial" w:hAnsi="Arial" w:cs="Arial"/>
          <w:sz w:val="20"/>
          <w:szCs w:val="20"/>
          <w:u w:val="single"/>
        </w:rPr>
        <w:t xml:space="preserve">Si existe la necesidad de hacer alguna reclasificación se hace en el mes en la que se requiera y si es alguna reclasificación por algún error de meses anteriores, se hace en el mes en el que se detecta no se modifican meses anteriores. </w:t>
      </w:r>
    </w:p>
    <w:p w14:paraId="2A8152F5" w14:textId="77777777" w:rsidR="00113C41" w:rsidRPr="00E74967" w:rsidRDefault="00113C41" w:rsidP="00113C41">
      <w:pPr>
        <w:spacing w:after="0" w:line="240" w:lineRule="auto"/>
        <w:jc w:val="both"/>
        <w:rPr>
          <w:rFonts w:cs="Calibri"/>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32122F1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CEEDA56"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sidR="002F6950">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4B47FC7F" w14:textId="118D763D" w:rsidR="00113C41" w:rsidRDefault="001F5065" w:rsidP="00113C41">
      <w:pPr>
        <w:spacing w:after="0" w:line="240" w:lineRule="auto"/>
        <w:jc w:val="both"/>
        <w:rPr>
          <w:rFonts w:cs="Calibri"/>
        </w:rPr>
      </w:pPr>
      <w:r>
        <w:rPr>
          <w:rFonts w:cs="Calibri"/>
        </w:rPr>
        <w:t>En Enero 2020 se hizo un registro de ajuste por actualización de los porcentajes de depreciación, para dejarlos como se estableció en el Manual de Contabilidad Gubernamental del Organismo.</w:t>
      </w:r>
    </w:p>
    <w:p w14:paraId="1C36706A" w14:textId="77777777" w:rsidR="00963E4B" w:rsidRDefault="00963E4B" w:rsidP="00113C41">
      <w:pPr>
        <w:spacing w:after="0" w:line="240" w:lineRule="auto"/>
        <w:jc w:val="both"/>
        <w:rPr>
          <w:rFonts w:cs="Calibri"/>
        </w:rPr>
      </w:pPr>
    </w:p>
    <w:p w14:paraId="6F835BA3" w14:textId="77777777" w:rsidR="00963E4B" w:rsidRPr="00E74967" w:rsidRDefault="00963E4B"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1735C" w14:textId="77777777" w:rsidR="002F6950" w:rsidRPr="00327597" w:rsidRDefault="002F6950" w:rsidP="002F695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E6E71D3" w14:textId="77777777" w:rsidR="002F6950" w:rsidRPr="00E74967" w:rsidRDefault="002F6950" w:rsidP="00113C41">
      <w:pPr>
        <w:spacing w:after="0" w:line="240" w:lineRule="auto"/>
        <w:jc w:val="both"/>
        <w:rPr>
          <w:rFonts w:cs="Calibri"/>
        </w:rPr>
      </w:pP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lastRenderedPageBreak/>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34DF45F" w14:textId="77777777" w:rsidR="002F6950" w:rsidRDefault="002F6950" w:rsidP="00113C41">
      <w:pPr>
        <w:spacing w:after="0" w:line="240" w:lineRule="auto"/>
        <w:jc w:val="both"/>
        <w:rPr>
          <w:rFonts w:cs="Calibri"/>
          <w:b/>
        </w:rPr>
      </w:pP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379FA21F" w:rsidR="00113C41" w:rsidRPr="00327597" w:rsidRDefault="00963E4B" w:rsidP="00113C41">
      <w:pPr>
        <w:spacing w:after="0" w:line="240" w:lineRule="auto"/>
        <w:jc w:val="both"/>
        <w:rPr>
          <w:rFonts w:cs="Calibri"/>
          <w:u w:val="single"/>
        </w:rPr>
      </w:pPr>
      <w:r>
        <w:rPr>
          <w:rFonts w:cs="Calibri"/>
          <w:u w:val="single"/>
        </w:rPr>
        <w:lastRenderedPageBreak/>
        <w:t>En este ejercicio 202</w:t>
      </w:r>
      <w:r w:rsidR="002F6950">
        <w:rPr>
          <w:rFonts w:cs="Calibri"/>
          <w:u w:val="single"/>
        </w:rPr>
        <w:t>1</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440F14DE"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2F6950">
        <w:rPr>
          <w:rFonts w:ascii="Arial" w:hAnsi="Arial" w:cs="Arial"/>
          <w:sz w:val="20"/>
          <w:szCs w:val="20"/>
          <w:u w:val="single"/>
        </w:rPr>
        <w:t>to para el ejercicio fiscal 2021</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699A30D1" w:rsidR="00113C41" w:rsidRPr="00E93815" w:rsidRDefault="00200728" w:rsidP="00113C41">
      <w:pPr>
        <w:jc w:val="both"/>
        <w:rPr>
          <w:rFonts w:ascii="Arial" w:hAnsi="Arial" w:cs="Arial"/>
          <w:sz w:val="20"/>
          <w:szCs w:val="20"/>
          <w:u w:val="single"/>
        </w:rPr>
      </w:pPr>
      <w:r>
        <w:rPr>
          <w:rFonts w:ascii="Arial" w:hAnsi="Arial" w:cs="Arial"/>
          <w:sz w:val="20"/>
          <w:szCs w:val="20"/>
          <w:u w:val="single"/>
        </w:rPr>
        <w:t>Éstas medidas están plas</w:t>
      </w:r>
      <w:r w:rsidR="00963E4B">
        <w:rPr>
          <w:rFonts w:ascii="Arial" w:hAnsi="Arial" w:cs="Arial"/>
          <w:sz w:val="20"/>
          <w:szCs w:val="20"/>
          <w:u w:val="single"/>
        </w:rPr>
        <w:t>madas en el Plan de Trabajo 2018</w:t>
      </w:r>
      <w:r>
        <w:rPr>
          <w:rFonts w:ascii="Arial" w:hAnsi="Arial" w:cs="Arial"/>
          <w:sz w:val="20"/>
          <w:szCs w:val="20"/>
          <w:u w:val="single"/>
        </w:rPr>
        <w:t>-20</w:t>
      </w:r>
      <w:r w:rsidR="00963E4B">
        <w:rPr>
          <w:rFonts w:ascii="Arial" w:hAnsi="Arial" w:cs="Arial"/>
          <w:sz w:val="20"/>
          <w:szCs w:val="20"/>
          <w:u w:val="single"/>
        </w:rPr>
        <w:t>21</w:t>
      </w:r>
      <w:r>
        <w:rPr>
          <w:rFonts w:ascii="Arial" w:hAnsi="Arial" w:cs="Arial"/>
          <w:sz w:val="20"/>
          <w:szCs w:val="20"/>
          <w:u w:val="single"/>
        </w:rPr>
        <w:t xml:space="preserve">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994586D" w14:textId="77777777" w:rsidR="00E85F29" w:rsidRDefault="00E85F29" w:rsidP="00113C41">
      <w:pPr>
        <w:spacing w:after="0" w:line="240" w:lineRule="auto"/>
        <w:jc w:val="both"/>
        <w:rPr>
          <w:rFonts w:cs="Calibri"/>
        </w:rPr>
      </w:pPr>
    </w:p>
    <w:p w14:paraId="2B1125DD" w14:textId="77777777" w:rsidR="00E85F29" w:rsidRDefault="00E85F29" w:rsidP="00113C41">
      <w:pPr>
        <w:spacing w:after="0" w:line="240" w:lineRule="auto"/>
        <w:jc w:val="both"/>
        <w:rPr>
          <w:rFonts w:cs="Calibri"/>
        </w:rPr>
      </w:pPr>
    </w:p>
    <w:p w14:paraId="4BE66813" w14:textId="77777777" w:rsidR="00E85F29" w:rsidRPr="00E74967" w:rsidRDefault="00E85F29" w:rsidP="00113C41">
      <w:pPr>
        <w:spacing w:after="0" w:line="240" w:lineRule="auto"/>
        <w:jc w:val="both"/>
        <w:rPr>
          <w:rFonts w:cs="Calibri"/>
        </w:rPr>
      </w:pP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lastRenderedPageBreak/>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bookmarkStart w:id="0" w:name="_GoBack"/>
      <w:bookmarkEnd w:id="0"/>
    </w:p>
    <w:sectPr w:rsidR="007610BC" w:rsidSect="00276E40">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5D2BC" w14:textId="77777777" w:rsidR="006B29B3" w:rsidRDefault="006B29B3" w:rsidP="00E00323">
      <w:pPr>
        <w:spacing w:after="0" w:line="240" w:lineRule="auto"/>
      </w:pPr>
      <w:r>
        <w:separator/>
      </w:r>
    </w:p>
  </w:endnote>
  <w:endnote w:type="continuationSeparator" w:id="0">
    <w:p w14:paraId="2D0E9383" w14:textId="77777777" w:rsidR="006B29B3" w:rsidRDefault="006B29B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BE48A" w14:textId="77777777" w:rsidR="006B29B3" w:rsidRDefault="006B29B3" w:rsidP="00E00323">
      <w:pPr>
        <w:spacing w:after="0" w:line="240" w:lineRule="auto"/>
      </w:pPr>
      <w:r>
        <w:separator/>
      </w:r>
    </w:p>
  </w:footnote>
  <w:footnote w:type="continuationSeparator" w:id="0">
    <w:p w14:paraId="75C649E7" w14:textId="77777777" w:rsidR="006B29B3" w:rsidRDefault="006B29B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67652"/>
    <w:rsid w:val="00091CE6"/>
    <w:rsid w:val="0009541B"/>
    <w:rsid w:val="000B7810"/>
    <w:rsid w:val="000C509F"/>
    <w:rsid w:val="00112651"/>
    <w:rsid w:val="00113C41"/>
    <w:rsid w:val="00154BA3"/>
    <w:rsid w:val="00176445"/>
    <w:rsid w:val="00177124"/>
    <w:rsid w:val="001973A2"/>
    <w:rsid w:val="001C75F2"/>
    <w:rsid w:val="001D118A"/>
    <w:rsid w:val="001D2063"/>
    <w:rsid w:val="001F5065"/>
    <w:rsid w:val="00200728"/>
    <w:rsid w:val="0021050E"/>
    <w:rsid w:val="00240E6B"/>
    <w:rsid w:val="00276114"/>
    <w:rsid w:val="00276E40"/>
    <w:rsid w:val="002E55BE"/>
    <w:rsid w:val="002F6950"/>
    <w:rsid w:val="00341C2E"/>
    <w:rsid w:val="003E2A4B"/>
    <w:rsid w:val="00432039"/>
    <w:rsid w:val="00435A87"/>
    <w:rsid w:val="004A58C8"/>
    <w:rsid w:val="004A7CCE"/>
    <w:rsid w:val="005D3E43"/>
    <w:rsid w:val="005E231E"/>
    <w:rsid w:val="00653C60"/>
    <w:rsid w:val="00657009"/>
    <w:rsid w:val="00681C79"/>
    <w:rsid w:val="006B29B3"/>
    <w:rsid w:val="006B4755"/>
    <w:rsid w:val="00721C27"/>
    <w:rsid w:val="007610BC"/>
    <w:rsid w:val="007714AB"/>
    <w:rsid w:val="00781BFE"/>
    <w:rsid w:val="0079714E"/>
    <w:rsid w:val="007D1E76"/>
    <w:rsid w:val="0080442C"/>
    <w:rsid w:val="008539CF"/>
    <w:rsid w:val="0086459F"/>
    <w:rsid w:val="008739D8"/>
    <w:rsid w:val="008E076C"/>
    <w:rsid w:val="00901127"/>
    <w:rsid w:val="00962993"/>
    <w:rsid w:val="00963E4B"/>
    <w:rsid w:val="009B31D3"/>
    <w:rsid w:val="00A934B4"/>
    <w:rsid w:val="00AA41E5"/>
    <w:rsid w:val="00AA77B6"/>
    <w:rsid w:val="00AC30E8"/>
    <w:rsid w:val="00AE1F6A"/>
    <w:rsid w:val="00B76BB4"/>
    <w:rsid w:val="00B94D0D"/>
    <w:rsid w:val="00B951EB"/>
    <w:rsid w:val="00BC72A0"/>
    <w:rsid w:val="00C269A1"/>
    <w:rsid w:val="00C40F0A"/>
    <w:rsid w:val="00C50A5E"/>
    <w:rsid w:val="00C93347"/>
    <w:rsid w:val="00CA666E"/>
    <w:rsid w:val="00D13C44"/>
    <w:rsid w:val="00D429BE"/>
    <w:rsid w:val="00D975B1"/>
    <w:rsid w:val="00DA74F7"/>
    <w:rsid w:val="00E00323"/>
    <w:rsid w:val="00E04704"/>
    <w:rsid w:val="00E11224"/>
    <w:rsid w:val="00E74967"/>
    <w:rsid w:val="00E85F29"/>
    <w:rsid w:val="00EA7915"/>
    <w:rsid w:val="00EC7131"/>
    <w:rsid w:val="00ED1E4D"/>
    <w:rsid w:val="00F01428"/>
    <w:rsid w:val="00FA6A73"/>
    <w:rsid w:val="00FB1CB2"/>
    <w:rsid w:val="00FB4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2852</Words>
  <Characters>15689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18504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6</cp:revision>
  <cp:lastPrinted>2021-04-21T19:19:00Z</cp:lastPrinted>
  <dcterms:created xsi:type="dcterms:W3CDTF">2021-02-17T21:21:00Z</dcterms:created>
  <dcterms:modified xsi:type="dcterms:W3CDTF">2021-04-21T19:19:00Z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