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5E3E43">
        <w:rPr>
          <w:rFonts w:ascii="Arial" w:hAnsi="Arial" w:cs="Arial"/>
          <w:b/>
          <w:sz w:val="26"/>
          <w:szCs w:val="26"/>
        </w:rPr>
        <w:t>2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11"/>
        <w:gridCol w:w="2126"/>
        <w:gridCol w:w="2552"/>
        <w:gridCol w:w="3974"/>
      </w:tblGrid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  <w:hideMark/>
          </w:tcPr>
          <w:p w:rsidR="003C1B32" w:rsidRPr="005062EE" w:rsidRDefault="0025183F" w:rsidP="00510445">
            <w:pPr>
              <w:jc w:val="both"/>
              <w:rPr>
                <w:rFonts w:ascii="Arial" w:hAnsi="Arial" w:cs="Arial"/>
              </w:rPr>
            </w:pPr>
            <w:r w:rsidRPr="0025183F">
              <w:rPr>
                <w:rFonts w:ascii="Arial" w:hAnsi="Arial" w:cs="Arial"/>
              </w:rPr>
              <w:t>Conexión de toma de agua</w:t>
            </w:r>
            <w:r w:rsidR="00510445">
              <w:rPr>
                <w:rFonts w:ascii="Arial" w:hAnsi="Arial" w:cs="Arial"/>
              </w:rPr>
              <w:t xml:space="preserve"> de 2 </w:t>
            </w:r>
            <w:r w:rsidR="00510445" w:rsidRPr="0025183F">
              <w:rPr>
                <w:rFonts w:ascii="Arial" w:hAnsi="Arial" w:cs="Arial"/>
              </w:rPr>
              <w:t>pulgada</w:t>
            </w:r>
            <w:r w:rsidR="00510445">
              <w:rPr>
                <w:rFonts w:ascii="Arial" w:hAnsi="Arial" w:cs="Arial"/>
              </w:rPr>
              <w:t>s en banqueta de</w:t>
            </w:r>
            <w:r w:rsidRPr="0025183F">
              <w:rPr>
                <w:rFonts w:ascii="Arial" w:hAnsi="Arial" w:cs="Arial"/>
              </w:rPr>
              <w:t xml:space="preserve"> terracería (Tipo BT)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5E3E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BC3BDF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7D55CD">
              <w:rPr>
                <w:rFonts w:ascii="Arial" w:eastAsia="Times New Roman" w:hAnsi="Arial" w:cs="Arial"/>
                <w:color w:val="000000"/>
                <w:lang w:eastAsia="es-MX"/>
              </w:rPr>
              <w:t>17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5E3E43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5E3E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5E3E43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1268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Conexión de Toma de Agua a la Red de JAPAMI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F22DE3">
        <w:tc>
          <w:tcPr>
            <w:tcW w:w="2415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26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F22DE3">
        <w:tc>
          <w:tcPr>
            <w:tcW w:w="2415" w:type="dxa"/>
            <w:gridSpan w:val="3"/>
            <w:shd w:val="clear" w:color="auto" w:fill="EAEAEA"/>
            <w:vAlign w:val="center"/>
          </w:tcPr>
          <w:p w:rsidR="003C1B32" w:rsidRPr="00537B88" w:rsidRDefault="00EE5967" w:rsidP="00D20B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Comprobante de pago</w:t>
            </w:r>
          </w:p>
        </w:tc>
        <w:tc>
          <w:tcPr>
            <w:tcW w:w="2126" w:type="dxa"/>
            <w:shd w:val="clear" w:color="auto" w:fill="EAEAEA"/>
            <w:vAlign w:val="center"/>
          </w:tcPr>
          <w:p w:rsidR="00195E89" w:rsidRDefault="00195E89" w:rsidP="00195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:rsidR="0025183F" w:rsidRPr="0025183F" w:rsidRDefault="005062EE" w:rsidP="0025183F">
            <w:pPr>
              <w:spacing w:after="0" w:line="240" w:lineRule="auto"/>
              <w:rPr>
                <w:rFonts w:ascii="Arial" w:hAnsi="Arial" w:cs="Arial"/>
              </w:rPr>
            </w:pPr>
            <w:r w:rsidRPr="009E54D2"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Pr="00AD7771">
              <w:rPr>
                <w:rFonts w:ascii="Arial" w:hAnsi="Arial" w:cs="Arial"/>
              </w:rPr>
              <w:t xml:space="preserve"> </w:t>
            </w:r>
            <w:r w:rsidR="0025183F" w:rsidRPr="0025183F">
              <w:rPr>
                <w:rFonts w:ascii="Arial" w:hAnsi="Arial" w:cs="Arial"/>
              </w:rPr>
              <w:t xml:space="preserve">Conexión de toma de agua </w:t>
            </w:r>
            <w:r w:rsidR="00510445">
              <w:rPr>
                <w:rFonts w:ascii="Arial" w:hAnsi="Arial" w:cs="Arial"/>
              </w:rPr>
              <w:t>de 2" en banqueta de</w:t>
            </w:r>
            <w:r w:rsidR="0025183F" w:rsidRPr="0025183F">
              <w:rPr>
                <w:rFonts w:ascii="Arial" w:hAnsi="Arial" w:cs="Arial"/>
              </w:rPr>
              <w:t xml:space="preserve"> terracería (Tipo BT)</w:t>
            </w:r>
          </w:p>
          <w:p w:rsidR="00AD7771" w:rsidRDefault="00AD7771" w:rsidP="00AD777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25183F">
              <w:rPr>
                <w:rFonts w:ascii="Arial" w:hAnsi="Arial" w:cs="Arial"/>
              </w:rPr>
              <w:t>5</w:t>
            </w:r>
            <w:r w:rsidR="00510445">
              <w:rPr>
                <w:rFonts w:ascii="Arial" w:hAnsi="Arial" w:cs="Arial"/>
              </w:rPr>
              <w:t>,</w:t>
            </w:r>
            <w:r w:rsidR="00985D7E">
              <w:rPr>
                <w:rFonts w:ascii="Arial" w:hAnsi="Arial" w:cs="Arial"/>
              </w:rPr>
              <w:t>601.13</w:t>
            </w:r>
          </w:p>
          <w:p w:rsidR="00BA0C27" w:rsidRPr="00610291" w:rsidRDefault="005062EE" w:rsidP="005062E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Costos,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195E89" w:rsidP="005E3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60</w:t>
            </w:r>
            <w:r w:rsidR="005B69A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5E3AA6">
              <w:rPr>
                <w:rFonts w:ascii="Arial" w:eastAsia="Times New Roman" w:hAnsi="Arial" w:cs="Arial"/>
                <w:color w:val="000000"/>
                <w:lang w:eastAsia="es-MX"/>
              </w:rPr>
              <w:t>D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ías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95E89" w:rsidP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4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6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4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4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195E89" w:rsidRDefault="00195E89" w:rsidP="00851B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Que exista R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 xml:space="preserve">ed de 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Agua P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otable por parte del Organismo Operado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r en el domicilio solicitado (C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omprobación de JAPAMI)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2. Que exista factibilidad de servicio 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3. Real</w:t>
            </w:r>
            <w:r w:rsidR="0049026C">
              <w:rPr>
                <w:rFonts w:ascii="Arial" w:eastAsia="Times New Roman" w:hAnsi="Arial" w:cs="Arial"/>
                <w:color w:val="000000"/>
                <w:lang w:eastAsia="es-MX"/>
              </w:rPr>
              <w:t>izar pago de la Conexión de la Toma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4. Croquis de localización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7A24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5.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Firma de Contrato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195E89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195E89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*Datos y documentos especificados que debe contener o se debe adjuntar al trámite: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Tener contrato del Servicio.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usuario debe de pasar al Área de Atención a Usuarios y después a caja.</w:t>
            </w:r>
          </w:p>
          <w:p w:rsidR="00FA2275" w:rsidRPr="00537B88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cobro de la conexión será adicional al costo del cont</w:t>
            </w:r>
            <w:r w:rsidR="00126860">
              <w:rPr>
                <w:rFonts w:ascii="Arial" w:eastAsia="Times New Roman" w:hAnsi="Arial" w:cs="Arial"/>
                <w:color w:val="000000"/>
                <w:lang w:eastAsia="es-MX"/>
              </w:rPr>
              <w:t>rato cuando no se cuente con el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servicio.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797E04" w:rsidRPr="007D55CD" w:rsidRDefault="001F5B05" w:rsidP="0049026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rPr>
                <w:rFonts w:ascii="Arial" w:hAnsi="Arial" w:cs="Arial"/>
              </w:rPr>
            </w:pPr>
            <w:r w:rsidRPr="007D55CD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</w:t>
            </w:r>
            <w:r w:rsidR="005E3E43">
              <w:rPr>
                <w:rFonts w:ascii="Arial" w:eastAsia="Times New Roman" w:hAnsi="Arial" w:cs="Arial"/>
                <w:lang w:eastAsia="es-MX"/>
              </w:rPr>
              <w:t>2</w:t>
            </w:r>
            <w:r w:rsidRPr="007D55CD">
              <w:rPr>
                <w:rFonts w:ascii="Arial" w:eastAsia="Times New Roman" w:hAnsi="Arial" w:cs="Arial"/>
                <w:lang w:eastAsia="es-MX"/>
              </w:rPr>
              <w:t xml:space="preserve">, Artículo 14, </w:t>
            </w:r>
            <w:r w:rsidR="00E4326A" w:rsidRPr="007D55CD">
              <w:rPr>
                <w:rFonts w:ascii="Arial" w:eastAsia="Times New Roman" w:hAnsi="Arial" w:cs="Arial"/>
                <w:lang w:eastAsia="es-MX"/>
              </w:rPr>
              <w:t>F</w:t>
            </w:r>
            <w:r w:rsidRPr="007D55CD">
              <w:rPr>
                <w:rFonts w:ascii="Arial" w:eastAsia="Times New Roman" w:hAnsi="Arial" w:cs="Arial"/>
                <w:lang w:eastAsia="es-MX"/>
              </w:rPr>
              <w:t xml:space="preserve">racción VI </w:t>
            </w:r>
          </w:p>
          <w:p w:rsidR="00166E95" w:rsidRDefault="00166E95" w:rsidP="00166E95">
            <w:pPr>
              <w:rPr>
                <w:rFonts w:ascii="Arial" w:hAnsi="Arial" w:cs="Arial"/>
                <w:color w:val="000000"/>
              </w:rPr>
            </w:pPr>
            <w:hyperlink r:id="rId9" w:history="1">
              <w:r>
                <w:rPr>
                  <w:rStyle w:val="Hipervnculo"/>
                  <w:rFonts w:ascii="Arial" w:hAnsi="Arial" w:cs="Arial"/>
                </w:rPr>
                <w:t>https://www.japami.gob.mx/transparencia/LGT/01_Leyes_Reglamentos/2022/SOPORTE/Ley%20de%20Ingresos%20para%20el%20Municipio%20de%20Irapuato%202022.pdf</w:t>
              </w:r>
            </w:hyperlink>
          </w:p>
          <w:p w:rsidR="001F5B05" w:rsidRPr="007D55CD" w:rsidRDefault="001F5B05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bookmarkStart w:id="0" w:name="_GoBack"/>
            <w:bookmarkEnd w:id="0"/>
            <w:r w:rsidRPr="007D55CD">
              <w:rPr>
                <w:rFonts w:ascii="Arial" w:eastAsia="Times New Roman" w:hAnsi="Arial" w:cs="Arial"/>
                <w:lang w:eastAsia="es-MX"/>
              </w:rPr>
              <w:t xml:space="preserve">Código Territorial para el Estado y los Municipios de Guanajuato, Artículos 316 </w:t>
            </w:r>
            <w:proofErr w:type="spellStart"/>
            <w:r w:rsidRPr="007D55CD">
              <w:rPr>
                <w:rFonts w:ascii="Arial" w:eastAsia="Times New Roman" w:hAnsi="Arial" w:cs="Arial"/>
                <w:lang w:eastAsia="es-MX"/>
              </w:rPr>
              <w:t>Fracc</w:t>
            </w:r>
            <w:proofErr w:type="spellEnd"/>
            <w:r w:rsidRPr="007D55CD">
              <w:rPr>
                <w:rFonts w:ascii="Arial" w:eastAsia="Times New Roman" w:hAnsi="Arial" w:cs="Arial"/>
                <w:lang w:eastAsia="es-MX"/>
              </w:rPr>
              <w:t>. IV y Art 317, 30 días hábiles</w:t>
            </w:r>
          </w:p>
          <w:p w:rsidR="00FA2275" w:rsidRPr="007D55CD" w:rsidRDefault="00690066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Style w:val="Hipervnculo"/>
                <w:rFonts w:ascii="Arial" w:eastAsia="Times New Roman" w:hAnsi="Arial" w:cs="Arial"/>
                <w:lang w:eastAsia="es-MX"/>
              </w:rPr>
            </w:pPr>
            <w:hyperlink r:id="rId10" w:history="1">
              <w:r w:rsidR="001F5B05" w:rsidRPr="007D55CD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  <w:p w:rsidR="00797E04" w:rsidRPr="00537B88" w:rsidRDefault="00797E04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Default="0049026C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Reglamento</w:t>
            </w:r>
            <w:r w:rsidR="003C1B3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la Junta de Agua Potable, Drenaje, Alcantarillado y Saneamiento del Mun</w:t>
            </w:r>
            <w:r w:rsidR="00797E04">
              <w:rPr>
                <w:rFonts w:ascii="Arial" w:eastAsia="Times New Roman" w:hAnsi="Arial" w:cs="Arial"/>
                <w:color w:val="000000"/>
                <w:lang w:eastAsia="es-MX"/>
              </w:rPr>
              <w:t>icipio de Irapuato Artículo 115</w:t>
            </w:r>
          </w:p>
          <w:p w:rsidR="00797E04" w:rsidRDefault="00690066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hyperlink r:id="rId11" w:history="1">
              <w:r w:rsidR="00797E04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http://www.japami.gob.mx/transparencia/LGT/01_Leyes_Reglamentos/2015/SOPORTE/Reglamento%20de%20los%20servicios%20JAPAMI-Vigente%2011-03-2014.pdf</w:t>
              </w:r>
            </w:hyperlink>
          </w:p>
          <w:p w:rsidR="00797E04" w:rsidRPr="00537B88" w:rsidRDefault="00797E04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BE6" w:rsidRDefault="00851BE6" w:rsidP="00FC4368">
      <w:pPr>
        <w:spacing w:after="0" w:line="240" w:lineRule="auto"/>
      </w:pPr>
      <w:r>
        <w:separator/>
      </w:r>
    </w:p>
  </w:endnote>
  <w:end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A8A" w:rsidRDefault="00CC2A8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Piedepgina"/>
      <w:ind w:left="567" w:right="56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A8A" w:rsidRDefault="00CC2A8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BE6" w:rsidRDefault="00851BE6" w:rsidP="00FC4368">
      <w:pPr>
        <w:spacing w:after="0" w:line="240" w:lineRule="auto"/>
      </w:pPr>
      <w:r>
        <w:separator/>
      </w:r>
    </w:p>
  </w:footnote>
  <w:foot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A8A" w:rsidRDefault="00CC2A8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A8A" w:rsidRDefault="00CC2A8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6976"/>
    <w:multiLevelType w:val="hybridMultilevel"/>
    <w:tmpl w:val="886AB4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E7ABA"/>
    <w:multiLevelType w:val="hybridMultilevel"/>
    <w:tmpl w:val="A2E809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B061F8"/>
    <w:multiLevelType w:val="hybridMultilevel"/>
    <w:tmpl w:val="8138B0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1712A"/>
    <w:multiLevelType w:val="hybridMultilevel"/>
    <w:tmpl w:val="35E4CAB4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9220A"/>
    <w:rsid w:val="000A0636"/>
    <w:rsid w:val="000B1986"/>
    <w:rsid w:val="000C0123"/>
    <w:rsid w:val="001029E9"/>
    <w:rsid w:val="001168A2"/>
    <w:rsid w:val="00126860"/>
    <w:rsid w:val="0013066C"/>
    <w:rsid w:val="00161E19"/>
    <w:rsid w:val="00166E95"/>
    <w:rsid w:val="00186F56"/>
    <w:rsid w:val="00195E89"/>
    <w:rsid w:val="001D75A4"/>
    <w:rsid w:val="001F5B05"/>
    <w:rsid w:val="00216838"/>
    <w:rsid w:val="0025183F"/>
    <w:rsid w:val="00267FAA"/>
    <w:rsid w:val="00294B0B"/>
    <w:rsid w:val="002A58A0"/>
    <w:rsid w:val="002B20B2"/>
    <w:rsid w:val="003203AD"/>
    <w:rsid w:val="003C1B32"/>
    <w:rsid w:val="003D2121"/>
    <w:rsid w:val="003E0769"/>
    <w:rsid w:val="003E4055"/>
    <w:rsid w:val="00402A4A"/>
    <w:rsid w:val="0049026C"/>
    <w:rsid w:val="005062EE"/>
    <w:rsid w:val="00510445"/>
    <w:rsid w:val="00537B88"/>
    <w:rsid w:val="00542EF6"/>
    <w:rsid w:val="005462D3"/>
    <w:rsid w:val="005B69A2"/>
    <w:rsid w:val="005D3179"/>
    <w:rsid w:val="005E3AA6"/>
    <w:rsid w:val="005E3E43"/>
    <w:rsid w:val="00603EB1"/>
    <w:rsid w:val="00610291"/>
    <w:rsid w:val="00625A70"/>
    <w:rsid w:val="00690066"/>
    <w:rsid w:val="006B0878"/>
    <w:rsid w:val="006C2D81"/>
    <w:rsid w:val="006C3C68"/>
    <w:rsid w:val="006F66BD"/>
    <w:rsid w:val="00720EB9"/>
    <w:rsid w:val="00782823"/>
    <w:rsid w:val="00797E04"/>
    <w:rsid w:val="007A1DB9"/>
    <w:rsid w:val="007A248E"/>
    <w:rsid w:val="007C6D23"/>
    <w:rsid w:val="007D55CD"/>
    <w:rsid w:val="00851BE6"/>
    <w:rsid w:val="008948A5"/>
    <w:rsid w:val="009023C7"/>
    <w:rsid w:val="0091517E"/>
    <w:rsid w:val="00936183"/>
    <w:rsid w:val="00985D7E"/>
    <w:rsid w:val="009E54D2"/>
    <w:rsid w:val="00A10FD9"/>
    <w:rsid w:val="00A36D2A"/>
    <w:rsid w:val="00A37564"/>
    <w:rsid w:val="00A717EA"/>
    <w:rsid w:val="00AD7771"/>
    <w:rsid w:val="00B31054"/>
    <w:rsid w:val="00B324DD"/>
    <w:rsid w:val="00B3695A"/>
    <w:rsid w:val="00B72402"/>
    <w:rsid w:val="00BA0C27"/>
    <w:rsid w:val="00BA0E3B"/>
    <w:rsid w:val="00BC3BDF"/>
    <w:rsid w:val="00BC56D7"/>
    <w:rsid w:val="00C10AE1"/>
    <w:rsid w:val="00C6697C"/>
    <w:rsid w:val="00C93792"/>
    <w:rsid w:val="00CC2A8A"/>
    <w:rsid w:val="00D20B7F"/>
    <w:rsid w:val="00D2411F"/>
    <w:rsid w:val="00D80F11"/>
    <w:rsid w:val="00DA23EE"/>
    <w:rsid w:val="00DE73DD"/>
    <w:rsid w:val="00E4326A"/>
    <w:rsid w:val="00E73885"/>
    <w:rsid w:val="00EE5967"/>
    <w:rsid w:val="00F22DE3"/>
    <w:rsid w:val="00F505BD"/>
    <w:rsid w:val="00F64218"/>
    <w:rsid w:val="00F81D2E"/>
    <w:rsid w:val="00FA2275"/>
    <w:rsid w:val="00FB448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agua.guanajuato.gob.mx/pdf/juridico/codigo_territorial.pdf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2/SOPORTE/Ley%20de%20Ingresos%20para%20el%20Municipio%20de%20Irapuato%202022.pdf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CEF7B-EE1F-4B3B-A5D2-CE4C555EF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514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15</cp:revision>
  <cp:lastPrinted>2022-04-04T17:03:00Z</cp:lastPrinted>
  <dcterms:created xsi:type="dcterms:W3CDTF">2020-02-07T20:51:00Z</dcterms:created>
  <dcterms:modified xsi:type="dcterms:W3CDTF">2022-04-04T17:03:00Z</dcterms:modified>
</cp:coreProperties>
</file>