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E94DF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E94DF1">
              <w:rPr>
                <w:rFonts w:ascii="Arial" w:eastAsia="Times New Roman" w:hAnsi="Arial" w:cs="Arial"/>
                <w:lang w:eastAsia="es-MX"/>
              </w:rPr>
              <w:t>Recibo Electrónico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210B64" w:rsidP="006B5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A11076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01</w:t>
            </w:r>
            <w:r w:rsidR="006B5FA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E94DF1" w:rsidP="00E94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94DF1">
              <w:rPr>
                <w:rFonts w:ascii="Arial" w:eastAsia="Times New Roman" w:hAnsi="Arial" w:cs="Arial"/>
                <w:color w:val="000000"/>
                <w:lang w:eastAsia="es-MX"/>
              </w:rPr>
              <w:t>Informar al usuario sobre el cobro y consumo de los servicios contratados al garantizar el acceso al mismo</w:t>
            </w:r>
            <w:r w:rsidR="00FE06C8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E94DF1">
              <w:rPr>
                <w:rFonts w:ascii="Arial" w:eastAsia="Times New Roman" w:hAnsi="Arial" w:cs="Arial"/>
                <w:color w:val="000000"/>
                <w:lang w:eastAsia="es-MX"/>
              </w:rPr>
              <w:t xml:space="preserve"> mediante un dispositivo electrónico con acceso a internet para su consulta y pago</w:t>
            </w:r>
            <w:r w:rsidR="00FE06C8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tiempo y forma</w:t>
            </w:r>
            <w:r w:rsidRPr="00E94DF1">
              <w:rPr>
                <w:rFonts w:ascii="Arial" w:eastAsia="Times New Roman" w:hAnsi="Arial" w:cs="Arial"/>
                <w:color w:val="000000"/>
                <w:lang w:eastAsia="es-MX"/>
              </w:rPr>
              <w:t>, además de evitar la suspensión del servicio del Agua Potable por la ausencia de un recibo físico</w:t>
            </w:r>
            <w:r w:rsidR="00FE06C8">
              <w:rPr>
                <w:rFonts w:ascii="Arial" w:eastAsia="Times New Roman" w:hAnsi="Arial" w:cs="Arial"/>
                <w:color w:val="000000"/>
                <w:lang w:eastAsia="es-MX"/>
              </w:rPr>
              <w:t xml:space="preserve"> o pago de recargos.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974E55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74E55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A26356" w:rsidRPr="00537B88" w:rsidRDefault="0083651B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651B">
              <w:rPr>
                <w:rFonts w:ascii="Arial" w:eastAsia="Times New Roman" w:hAnsi="Arial" w:cs="Arial"/>
                <w:color w:val="000000"/>
                <w:lang w:eastAsia="es-MX"/>
              </w:rPr>
              <w:t>Recibo Electrónico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83651B" w:rsidP="003F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sin costo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013551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013551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sin vigencia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Blvd.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981856" w:rsidRDefault="0079346A" w:rsidP="007934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1. Llenar Formato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9346A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934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9346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79346A" w:rsidRPr="00981856" w:rsidRDefault="0079346A" w:rsidP="000A7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Copia de Identificación Oficial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79346A" w:rsidRDefault="0079346A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79346A" w:rsidRDefault="007934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0327C6" w:rsidRPr="00981856" w:rsidRDefault="00013551" w:rsidP="00013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El formato se llenará exclusivamente por el titular de la cuenta, el cual deberá de acreditar la propiedad por medio del recibo predial, escritura notariada o contrato de compraventa y copia de identificación oficial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A7C59" w:rsidRPr="00981856" w:rsidRDefault="00210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Ley del Presupuesto General de Egresos del Estado de Guanajuato, Ejercicio Fiscal de 2019,</w:t>
            </w:r>
            <w:r w:rsidRPr="00981856">
              <w:rPr>
                <w:rFonts w:ascii="Arial" w:hAnsi="Arial" w:cs="Arial"/>
              </w:rPr>
              <w:t xml:space="preserve"> </w:t>
            </w: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Artículo 61 fracción ix inciso d).</w:t>
            </w:r>
          </w:p>
          <w:p w:rsidR="00210B64" w:rsidRPr="00981856" w:rsidRDefault="00FE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9" w:history="1">
              <w:r w:rsidR="00210B64" w:rsidRPr="00981856">
                <w:rPr>
                  <w:rStyle w:val="Hipervnculo"/>
                  <w:rFonts w:ascii="Arial" w:eastAsia="Times New Roman" w:hAnsi="Arial" w:cs="Arial"/>
                  <w:lang w:eastAsia="es-MX"/>
                </w:rPr>
                <w:t>https://imug.guanajuato.gob.mx/wp-content/uploads/2019/07/Ley-del-Presupuesto-General-de-Egresos-del-Estado-de-Guanajuato-para-el-Ejercicio-Fiscal-de-2019.pdf</w:t>
              </w:r>
            </w:hyperlink>
          </w:p>
          <w:p w:rsidR="00210B64" w:rsidRPr="00981856" w:rsidRDefault="00210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095631" w:rsidRPr="00981856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 xml:space="preserve">Código Territorial para el Estado y los Municipios de Guanajuato, </w:t>
            </w:r>
            <w:r w:rsidR="00210B64" w:rsidRPr="00981856">
              <w:rPr>
                <w:rFonts w:ascii="Arial" w:eastAsia="Times New Roman" w:hAnsi="Arial" w:cs="Arial"/>
                <w:color w:val="000000"/>
                <w:lang w:eastAsia="es-MX"/>
              </w:rPr>
              <w:t>Artículo 328</w:t>
            </w: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95631" w:rsidRPr="00981856" w:rsidRDefault="00FE0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0" w:history="1">
              <w:r w:rsidR="00095631" w:rsidRPr="0098185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5"/>
            <w:shd w:val="clear" w:color="auto" w:fill="F6F6F6"/>
            <w:vAlign w:val="center"/>
          </w:tcPr>
          <w:p w:rsidR="006830A6" w:rsidRPr="00981856" w:rsidRDefault="00043887" w:rsidP="006830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interno de la Junta de Agua Potable, Drenaje, Alcantarillado y Saneamiento del Municipio de Irapuato, Artículos </w:t>
            </w:r>
            <w:r w:rsidR="00210B64" w:rsidRPr="00981856">
              <w:rPr>
                <w:rFonts w:ascii="Arial" w:eastAsia="Times New Roman" w:hAnsi="Arial" w:cs="Arial"/>
                <w:color w:val="000000"/>
                <w:lang w:eastAsia="es-MX"/>
              </w:rPr>
              <w:t>137</w:t>
            </w: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43887" w:rsidRPr="00981856" w:rsidRDefault="00FE06C8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hyperlink r:id="rId11" w:history="1">
              <w:r w:rsidR="00043887" w:rsidRPr="0098185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</w:t>
              </w:r>
              <w:r w:rsidR="00043887" w:rsidRPr="00981856">
                <w:rPr>
                  <w:rStyle w:val="Hipervnculo"/>
                  <w:rFonts w:ascii="Arial" w:eastAsia="Times New Roman" w:hAnsi="Arial" w:cs="Arial"/>
                  <w:lang w:eastAsia="es-MX"/>
                </w:rPr>
                <w:lastRenderedPageBreak/>
                <w:t>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6830A6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C8" w:rsidRDefault="00FE06C8" w:rsidP="00FC4368">
      <w:pPr>
        <w:spacing w:after="0" w:line="240" w:lineRule="auto"/>
      </w:pPr>
      <w:r>
        <w:separator/>
      </w:r>
    </w:p>
  </w:endnote>
  <w:endnote w:type="continuationSeparator" w:id="0">
    <w:p w:rsidR="00FE06C8" w:rsidRDefault="00FE06C8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6C8" w:rsidRDefault="00FE06C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C8" w:rsidRDefault="00FE06C8" w:rsidP="00FC4368">
      <w:pPr>
        <w:spacing w:after="0" w:line="240" w:lineRule="auto"/>
      </w:pPr>
      <w:r>
        <w:separator/>
      </w:r>
    </w:p>
  </w:footnote>
  <w:footnote w:type="continuationSeparator" w:id="0">
    <w:p w:rsidR="00FE06C8" w:rsidRDefault="00FE06C8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6C8" w:rsidRDefault="00FE06C8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85A1EFF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13551"/>
    <w:rsid w:val="000327C6"/>
    <w:rsid w:val="0003639C"/>
    <w:rsid w:val="00043887"/>
    <w:rsid w:val="00095631"/>
    <w:rsid w:val="000A7C59"/>
    <w:rsid w:val="000B1986"/>
    <w:rsid w:val="000E1311"/>
    <w:rsid w:val="000F6360"/>
    <w:rsid w:val="001168A2"/>
    <w:rsid w:val="001230E7"/>
    <w:rsid w:val="00136E75"/>
    <w:rsid w:val="00161E19"/>
    <w:rsid w:val="00210B64"/>
    <w:rsid w:val="00213074"/>
    <w:rsid w:val="00230C9B"/>
    <w:rsid w:val="002F0A36"/>
    <w:rsid w:val="003203AD"/>
    <w:rsid w:val="0033050C"/>
    <w:rsid w:val="003B1725"/>
    <w:rsid w:val="003C1B32"/>
    <w:rsid w:val="003E4055"/>
    <w:rsid w:val="003F6CFE"/>
    <w:rsid w:val="0044147B"/>
    <w:rsid w:val="00487254"/>
    <w:rsid w:val="00537B88"/>
    <w:rsid w:val="005B69A2"/>
    <w:rsid w:val="005D3179"/>
    <w:rsid w:val="006321CE"/>
    <w:rsid w:val="006464A4"/>
    <w:rsid w:val="006830A6"/>
    <w:rsid w:val="006B0878"/>
    <w:rsid w:val="006B5FAE"/>
    <w:rsid w:val="00732FAB"/>
    <w:rsid w:val="00782823"/>
    <w:rsid w:val="0079346A"/>
    <w:rsid w:val="00793B81"/>
    <w:rsid w:val="007A248E"/>
    <w:rsid w:val="0083651B"/>
    <w:rsid w:val="009108D3"/>
    <w:rsid w:val="00925365"/>
    <w:rsid w:val="00936183"/>
    <w:rsid w:val="00974E55"/>
    <w:rsid w:val="00981856"/>
    <w:rsid w:val="00A10FD9"/>
    <w:rsid w:val="00A11076"/>
    <w:rsid w:val="00A26356"/>
    <w:rsid w:val="00A36D2A"/>
    <w:rsid w:val="00AF582A"/>
    <w:rsid w:val="00B31054"/>
    <w:rsid w:val="00B3695A"/>
    <w:rsid w:val="00BC5A0C"/>
    <w:rsid w:val="00BD19B2"/>
    <w:rsid w:val="00BE0DCD"/>
    <w:rsid w:val="00C14520"/>
    <w:rsid w:val="00C56703"/>
    <w:rsid w:val="00C6697C"/>
    <w:rsid w:val="00C7514A"/>
    <w:rsid w:val="00C93792"/>
    <w:rsid w:val="00CA19DF"/>
    <w:rsid w:val="00CA35C7"/>
    <w:rsid w:val="00CF0AED"/>
    <w:rsid w:val="00D2411F"/>
    <w:rsid w:val="00D620A6"/>
    <w:rsid w:val="00D80F11"/>
    <w:rsid w:val="00DA23EE"/>
    <w:rsid w:val="00DD3852"/>
    <w:rsid w:val="00DE73DD"/>
    <w:rsid w:val="00E34F96"/>
    <w:rsid w:val="00E94DF1"/>
    <w:rsid w:val="00EB7E89"/>
    <w:rsid w:val="00EC7CC8"/>
    <w:rsid w:val="00F505BD"/>
    <w:rsid w:val="00F64218"/>
    <w:rsid w:val="00FA2275"/>
    <w:rsid w:val="00FA3A99"/>
    <w:rsid w:val="00FC4368"/>
    <w:rsid w:val="00FE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mug.guanajuato.gob.mx/wp-content/uploads/2019/07/Ley-del-Presupuesto-General-de-Egresos-del-Estado-de-Guanajuato-para-el-Ejercicio-Fiscal-de-2019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F331D-25BC-45E2-A215-6C795A1F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57</cp:revision>
  <cp:lastPrinted>2018-12-31T16:09:00Z</cp:lastPrinted>
  <dcterms:created xsi:type="dcterms:W3CDTF">2018-02-19T14:49:00Z</dcterms:created>
  <dcterms:modified xsi:type="dcterms:W3CDTF">2020-02-26T22:19:00Z</dcterms:modified>
</cp:coreProperties>
</file>